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B5ACB" w14:textId="450AF845" w:rsidR="00A616D5" w:rsidRPr="00763F94" w:rsidRDefault="008065CD" w:rsidP="008065CD">
      <w:pPr>
        <w:contextualSpacing/>
        <w:rPr>
          <w:sz w:val="22"/>
          <w:szCs w:val="22"/>
        </w:rPr>
      </w:pPr>
      <w:bookmarkStart w:id="0" w:name="_GoBack"/>
      <w:bookmarkEnd w:id="0"/>
      <w:r>
        <w:rPr>
          <w:sz w:val="22"/>
          <w:szCs w:val="22"/>
        </w:rPr>
        <w:tab/>
      </w:r>
      <w:r w:rsidR="00A616D5" w:rsidRPr="00763F94">
        <w:rPr>
          <w:sz w:val="22"/>
          <w:szCs w:val="22"/>
        </w:rPr>
        <w:t xml:space="preserve">This </w:t>
      </w:r>
      <w:r w:rsidR="009C7082" w:rsidRPr="00763F94">
        <w:rPr>
          <w:sz w:val="22"/>
          <w:szCs w:val="22"/>
        </w:rPr>
        <w:t>REC A</w:t>
      </w:r>
      <w:r w:rsidR="004047B5" w:rsidRPr="00763F94">
        <w:rPr>
          <w:sz w:val="22"/>
          <w:szCs w:val="22"/>
        </w:rPr>
        <w:t>greement</w:t>
      </w:r>
      <w:r w:rsidR="00A616D5" w:rsidRPr="00763F94">
        <w:rPr>
          <w:sz w:val="22"/>
          <w:szCs w:val="22"/>
        </w:rPr>
        <w:t xml:space="preserve"> is dated ________________ _____, 20____, and is between </w:t>
      </w:r>
      <w:r w:rsidR="0005583F" w:rsidRPr="00763F94">
        <w:rPr>
          <w:sz w:val="22"/>
          <w:szCs w:val="22"/>
        </w:rPr>
        <w:t>Upshur-</w:t>
      </w:r>
      <w:r w:rsidR="00A616D5" w:rsidRPr="00763F94">
        <w:rPr>
          <w:sz w:val="22"/>
          <w:szCs w:val="22"/>
        </w:rPr>
        <w:t>Rural Electr</w:t>
      </w:r>
      <w:r w:rsidR="0005583F" w:rsidRPr="00763F94">
        <w:rPr>
          <w:sz w:val="22"/>
          <w:szCs w:val="22"/>
        </w:rPr>
        <w:t xml:space="preserve">ic Cooperative Corporation </w:t>
      </w:r>
      <w:r w:rsidR="00A616D5" w:rsidRPr="00763F94">
        <w:rPr>
          <w:sz w:val="22"/>
          <w:szCs w:val="22"/>
        </w:rPr>
        <w:t>(“</w:t>
      </w:r>
      <w:r w:rsidR="00A616D5" w:rsidRPr="00763F94">
        <w:rPr>
          <w:sz w:val="22"/>
          <w:szCs w:val="22"/>
          <w:u w:val="single"/>
        </w:rPr>
        <w:t>Cooperative</w:t>
      </w:r>
      <w:r w:rsidR="00A616D5" w:rsidRPr="00763F94">
        <w:rPr>
          <w:sz w:val="22"/>
          <w:szCs w:val="22"/>
        </w:rPr>
        <w:t>”) and _______________________</w:t>
      </w:r>
      <w:r w:rsidR="0005583F" w:rsidRPr="00763F94">
        <w:rPr>
          <w:sz w:val="22"/>
          <w:szCs w:val="22"/>
        </w:rPr>
        <w:t>___________</w:t>
      </w:r>
      <w:r w:rsidR="00A616D5" w:rsidRPr="00763F94">
        <w:rPr>
          <w:sz w:val="22"/>
          <w:szCs w:val="22"/>
        </w:rPr>
        <w:t xml:space="preserve">, </w:t>
      </w:r>
      <w:r w:rsidR="004047B5" w:rsidRPr="00763F94">
        <w:rPr>
          <w:sz w:val="22"/>
          <w:szCs w:val="22"/>
        </w:rPr>
        <w:t xml:space="preserve">Member Account No. ________________ </w:t>
      </w:r>
      <w:r w:rsidR="00A616D5" w:rsidRPr="00763F94">
        <w:rPr>
          <w:sz w:val="22"/>
          <w:szCs w:val="22"/>
        </w:rPr>
        <w:t>(“</w:t>
      </w:r>
      <w:r w:rsidR="00F53868" w:rsidRPr="00763F94">
        <w:rPr>
          <w:sz w:val="22"/>
          <w:szCs w:val="22"/>
          <w:u w:val="single"/>
        </w:rPr>
        <w:t>Member</w:t>
      </w:r>
      <w:r>
        <w:rPr>
          <w:sz w:val="22"/>
          <w:szCs w:val="22"/>
        </w:rPr>
        <w:t>”) and is for</w:t>
      </w:r>
      <w:r w:rsidRPr="008065CD">
        <w:rPr>
          <w:b/>
          <w:caps/>
        </w:rPr>
        <w:t xml:space="preserve"> </w:t>
      </w:r>
      <w:r>
        <w:rPr>
          <w:sz w:val="22"/>
          <w:szCs w:val="22"/>
        </w:rPr>
        <w:t>for Electric Service backed by 100% renewable energy c</w:t>
      </w:r>
      <w:r w:rsidRPr="008065CD">
        <w:rPr>
          <w:sz w:val="22"/>
          <w:szCs w:val="22"/>
        </w:rPr>
        <w:t>ertificates</w:t>
      </w:r>
      <w:r>
        <w:rPr>
          <w:sz w:val="22"/>
          <w:szCs w:val="22"/>
        </w:rPr>
        <w:t>.</w:t>
      </w:r>
    </w:p>
    <w:p w14:paraId="379846A8" w14:textId="202C38E4" w:rsidR="00A616D5" w:rsidRPr="00763F94" w:rsidRDefault="00A616D5" w:rsidP="003E506C">
      <w:pPr>
        <w:contextualSpacing/>
        <w:rPr>
          <w:sz w:val="22"/>
          <w:szCs w:val="22"/>
        </w:rPr>
      </w:pPr>
    </w:p>
    <w:p w14:paraId="14CB94C7" w14:textId="23387011" w:rsidR="001F40F4" w:rsidRPr="00763F94" w:rsidRDefault="003E506C" w:rsidP="003E506C">
      <w:pPr>
        <w:jc w:val="both"/>
        <w:rPr>
          <w:rStyle w:val="MSGENFONTSTYLENAMETEMPLATEROLENUMBERMSGENFONTSTYLENAMEBYROLETEXT2"/>
          <w:rFonts w:ascii="Times New Roman" w:hAnsi="Times New Roman" w:cs="Times New Roman"/>
          <w:color w:val="000000"/>
          <w:sz w:val="22"/>
          <w:szCs w:val="22"/>
        </w:rPr>
      </w:pPr>
      <w:r w:rsidRPr="00763F94">
        <w:rPr>
          <w:sz w:val="22"/>
          <w:szCs w:val="22"/>
        </w:rPr>
        <w:tab/>
      </w:r>
      <w:r w:rsidRPr="00763F94">
        <w:rPr>
          <w:b/>
          <w:color w:val="000000"/>
          <w:sz w:val="22"/>
          <w:szCs w:val="22"/>
          <w:shd w:val="clear" w:color="auto" w:fill="FFFFFF"/>
        </w:rPr>
        <w:t>WHEREAS,</w:t>
      </w:r>
      <w:r w:rsidR="004047B5" w:rsidRPr="00763F94">
        <w:rPr>
          <w:rStyle w:val="MSGENFONTSTYLENAMETEMPLATEROLENUMBERMSGENFONTSTYLENAMEBYROLETEXT2"/>
          <w:rFonts w:ascii="Times New Roman" w:hAnsi="Times New Roman" w:cs="Times New Roman"/>
          <w:color w:val="000000"/>
          <w:sz w:val="22"/>
          <w:szCs w:val="22"/>
        </w:rPr>
        <w:t xml:space="preserve"> Member wishes to purchase 100% renewable electric energy pursuant to </w:t>
      </w:r>
      <w:r w:rsidR="009C7082" w:rsidRPr="00763F94">
        <w:rPr>
          <w:rStyle w:val="MSGENFONTSTYLENAMETEMPLATEROLENUMBERMSGENFONTSTYLENAMEBYROLETEXT2"/>
          <w:rFonts w:ascii="Times New Roman" w:hAnsi="Times New Roman" w:cs="Times New Roman"/>
          <w:color w:val="000000"/>
          <w:sz w:val="22"/>
          <w:szCs w:val="22"/>
        </w:rPr>
        <w:t>the Cooperative’s</w:t>
      </w:r>
      <w:r w:rsidR="004047B5" w:rsidRPr="00763F94">
        <w:rPr>
          <w:rStyle w:val="MSGENFONTSTYLENAMETEMPLATEROLENUMBERMSGENFONTSTYLENAMEBYROLETEXT2"/>
          <w:rFonts w:ascii="Times New Roman" w:hAnsi="Times New Roman" w:cs="Times New Roman"/>
          <w:color w:val="000000"/>
          <w:sz w:val="22"/>
          <w:szCs w:val="22"/>
        </w:rPr>
        <w:t xml:space="preserve"> Rider REC, represented by the retirement of renewab</w:t>
      </w:r>
      <w:r w:rsidR="00110A06" w:rsidRPr="00763F94">
        <w:rPr>
          <w:rStyle w:val="MSGENFONTSTYLENAMETEMPLATEROLENUMBERMSGENFONTSTYLENAMEBYROLETEXT2"/>
          <w:rFonts w:ascii="Times New Roman" w:hAnsi="Times New Roman" w:cs="Times New Roman"/>
          <w:color w:val="000000"/>
          <w:sz w:val="22"/>
          <w:szCs w:val="22"/>
        </w:rPr>
        <w:t>le energy certificates (“</w:t>
      </w:r>
      <w:r w:rsidR="00110A06" w:rsidRPr="00763F94">
        <w:rPr>
          <w:rStyle w:val="MSGENFONTSTYLENAMETEMPLATEROLENUMBERMSGENFONTSTYLENAMEBYROLETEXT2"/>
          <w:rFonts w:ascii="Times New Roman" w:hAnsi="Times New Roman" w:cs="Times New Roman"/>
          <w:color w:val="000000"/>
          <w:sz w:val="22"/>
          <w:szCs w:val="22"/>
          <w:u w:val="single"/>
        </w:rPr>
        <w:t>RECs</w:t>
      </w:r>
      <w:r w:rsidR="00110A06" w:rsidRPr="00763F94">
        <w:rPr>
          <w:rStyle w:val="MSGENFONTSTYLENAMETEMPLATEROLENUMBERMSGENFONTSTYLENAMEBYROLETEXT2"/>
          <w:rFonts w:ascii="Times New Roman" w:hAnsi="Times New Roman" w:cs="Times New Roman"/>
          <w:color w:val="000000"/>
          <w:sz w:val="22"/>
          <w:szCs w:val="22"/>
        </w:rPr>
        <w:t>”); and</w:t>
      </w:r>
    </w:p>
    <w:p w14:paraId="331F43FD" w14:textId="77777777" w:rsidR="009C7082" w:rsidRPr="00763F94" w:rsidRDefault="009C7082" w:rsidP="003E506C">
      <w:pPr>
        <w:jc w:val="both"/>
        <w:rPr>
          <w:rStyle w:val="MSGENFONTSTYLENAMETEMPLATEROLENUMBERMSGENFONTSTYLENAMEBYROLETEXT2"/>
          <w:rFonts w:ascii="Times New Roman" w:hAnsi="Times New Roman" w:cs="Times New Roman"/>
          <w:color w:val="000000"/>
          <w:sz w:val="22"/>
          <w:szCs w:val="22"/>
        </w:rPr>
      </w:pPr>
    </w:p>
    <w:p w14:paraId="36D4B45C" w14:textId="1122D8BE" w:rsidR="009C7082" w:rsidRPr="00763F94" w:rsidRDefault="009C7082" w:rsidP="003E506C">
      <w:pPr>
        <w:jc w:val="both"/>
        <w:rPr>
          <w:color w:val="000000"/>
          <w:sz w:val="22"/>
          <w:szCs w:val="22"/>
          <w:shd w:val="clear" w:color="auto" w:fill="FFFFFF"/>
        </w:rPr>
      </w:pPr>
      <w:r w:rsidRPr="00763F94">
        <w:rPr>
          <w:rStyle w:val="MSGENFONTSTYLENAMETEMPLATEROLENUMBERMSGENFONTSTYLENAMEBYROLETEXT2"/>
          <w:rFonts w:ascii="Times New Roman" w:hAnsi="Times New Roman" w:cs="Times New Roman"/>
          <w:color w:val="000000"/>
          <w:sz w:val="22"/>
          <w:szCs w:val="22"/>
        </w:rPr>
        <w:tab/>
      </w:r>
      <w:r w:rsidRPr="00763F94">
        <w:rPr>
          <w:rStyle w:val="MSGENFONTSTYLENAMETEMPLATEROLENUMBERMSGENFONTSTYLENAMEBYROLETEXT2"/>
          <w:rFonts w:ascii="Times New Roman" w:hAnsi="Times New Roman" w:cs="Times New Roman"/>
          <w:b/>
          <w:color w:val="000000"/>
          <w:sz w:val="22"/>
          <w:szCs w:val="22"/>
        </w:rPr>
        <w:t>WHEREAS,</w:t>
      </w:r>
      <w:r w:rsidRPr="00763F94">
        <w:rPr>
          <w:rStyle w:val="MSGENFONTSTYLENAMETEMPLATEROLENUMBERMSGENFONTSTYLENAMEBYROLETEXT2"/>
          <w:rFonts w:ascii="Times New Roman" w:hAnsi="Times New Roman" w:cs="Times New Roman"/>
          <w:color w:val="000000"/>
          <w:sz w:val="22"/>
          <w:szCs w:val="22"/>
        </w:rPr>
        <w:t xml:space="preserve"> Member </w:t>
      </w:r>
      <w:r w:rsidR="009E212D" w:rsidRPr="00763F94">
        <w:rPr>
          <w:rStyle w:val="MSGENFONTSTYLENAMETEMPLATEROLENUMBERMSGENFONTSTYLENAMEBYROLETEXT2"/>
          <w:rFonts w:ascii="Times New Roman" w:hAnsi="Times New Roman" w:cs="Times New Roman"/>
          <w:color w:val="000000"/>
          <w:sz w:val="22"/>
          <w:szCs w:val="22"/>
        </w:rPr>
        <w:t xml:space="preserve">understands that Member </w:t>
      </w:r>
      <w:r w:rsidRPr="00763F94">
        <w:rPr>
          <w:rStyle w:val="MSGENFONTSTYLENAMETEMPLATEROLENUMBERMSGENFONTSTYLENAMEBYROLETEXT2"/>
          <w:rFonts w:ascii="Times New Roman" w:hAnsi="Times New Roman" w:cs="Times New Roman"/>
          <w:color w:val="000000"/>
          <w:sz w:val="22"/>
          <w:szCs w:val="22"/>
        </w:rPr>
        <w:t xml:space="preserve">will not be delivered energy specific to any </w:t>
      </w:r>
      <w:proofErr w:type="gramStart"/>
      <w:r w:rsidRPr="00763F94">
        <w:rPr>
          <w:rStyle w:val="MSGENFONTSTYLENAMETEMPLATEROLENUMBERMSGENFONTSTYLENAMEBYROLETEXT2"/>
          <w:rFonts w:ascii="Times New Roman" w:hAnsi="Times New Roman" w:cs="Times New Roman"/>
          <w:color w:val="000000"/>
          <w:sz w:val="22"/>
          <w:szCs w:val="22"/>
        </w:rPr>
        <w:t>particular renewa</w:t>
      </w:r>
      <w:r w:rsidR="009E212D" w:rsidRPr="00763F94">
        <w:rPr>
          <w:rStyle w:val="MSGENFONTSTYLENAMETEMPLATEROLENUMBERMSGENFONTSTYLENAMEBYROLETEXT2"/>
          <w:rFonts w:ascii="Times New Roman" w:hAnsi="Times New Roman" w:cs="Times New Roman"/>
          <w:color w:val="000000"/>
          <w:sz w:val="22"/>
          <w:szCs w:val="22"/>
        </w:rPr>
        <w:t>ble</w:t>
      </w:r>
      <w:proofErr w:type="gramEnd"/>
      <w:r w:rsidR="009E212D" w:rsidRPr="00763F94">
        <w:rPr>
          <w:rStyle w:val="MSGENFONTSTYLENAMETEMPLATEROLENUMBERMSGENFONTSTYLENAMEBYROLETEXT2"/>
          <w:rFonts w:ascii="Times New Roman" w:hAnsi="Times New Roman" w:cs="Times New Roman"/>
          <w:color w:val="000000"/>
          <w:sz w:val="22"/>
          <w:szCs w:val="22"/>
        </w:rPr>
        <w:t xml:space="preserve"> generation resource, but that the </w:t>
      </w:r>
      <w:r w:rsidRPr="00763F94">
        <w:rPr>
          <w:rStyle w:val="MSGENFONTSTYLENAMETEMPLATEROLENUMBERMSGENFONTSTYLENAMEBYROLETEXT2"/>
          <w:rFonts w:ascii="Times New Roman" w:hAnsi="Times New Roman" w:cs="Times New Roman"/>
          <w:color w:val="000000"/>
          <w:sz w:val="22"/>
          <w:szCs w:val="22"/>
        </w:rPr>
        <w:t>pur</w:t>
      </w:r>
      <w:r w:rsidR="009E212D" w:rsidRPr="00763F94">
        <w:rPr>
          <w:rStyle w:val="MSGENFONTSTYLENAMETEMPLATEROLENUMBERMSGENFONTSTYLENAMEBYROLETEXT2"/>
          <w:rFonts w:ascii="Times New Roman" w:hAnsi="Times New Roman" w:cs="Times New Roman"/>
          <w:color w:val="000000"/>
          <w:sz w:val="22"/>
          <w:szCs w:val="22"/>
        </w:rPr>
        <w:t xml:space="preserve">chase of REC’s ensures that </w:t>
      </w:r>
      <w:r w:rsidRPr="00763F94">
        <w:rPr>
          <w:rStyle w:val="MSGENFONTSTYLENAMETEMPLATEROLENUMBERMSGENFONTSTYLENAMEBYROLETEXT2"/>
          <w:rFonts w:ascii="Times New Roman" w:hAnsi="Times New Roman" w:cs="Times New Roman"/>
          <w:color w:val="000000"/>
          <w:sz w:val="22"/>
          <w:szCs w:val="22"/>
        </w:rPr>
        <w:t>renewable energy equivalent to 100% of Member’s electricity usage (</w:t>
      </w:r>
      <w:r w:rsidRPr="00763F94">
        <w:rPr>
          <w:rStyle w:val="MSGENFONTSTYLENAMETEMPLATEROLENUMBERMSGENFONTSTYLENAMEBYROLETEXT2"/>
          <w:rFonts w:ascii="Times New Roman" w:hAnsi="Times New Roman" w:cs="Times New Roman"/>
          <w:color w:val="000000"/>
          <w:sz w:val="22"/>
          <w:szCs w:val="22"/>
          <w:u w:val="single"/>
        </w:rPr>
        <w:t>kWh’s</w:t>
      </w:r>
      <w:r w:rsidRPr="00763F94">
        <w:rPr>
          <w:rStyle w:val="MSGENFONTSTYLENAMETEMPLATEROLENUMBERMSGENFONTSTYLENAMEBYROLETEXT2"/>
          <w:rFonts w:ascii="Times New Roman" w:hAnsi="Times New Roman" w:cs="Times New Roman"/>
          <w:color w:val="000000"/>
          <w:sz w:val="22"/>
          <w:szCs w:val="22"/>
        </w:rPr>
        <w:t xml:space="preserve">) will be produced using renewable </w:t>
      </w:r>
      <w:r w:rsidR="009E212D" w:rsidRPr="00763F94">
        <w:rPr>
          <w:rStyle w:val="MSGENFONTSTYLENAMETEMPLATEROLENUMBERMSGENFONTSTYLENAMEBYROLETEXT2"/>
          <w:rFonts w:ascii="Times New Roman" w:hAnsi="Times New Roman" w:cs="Times New Roman"/>
          <w:color w:val="000000"/>
          <w:sz w:val="22"/>
          <w:szCs w:val="22"/>
        </w:rPr>
        <w:t xml:space="preserve">generation </w:t>
      </w:r>
      <w:r w:rsidRPr="00763F94">
        <w:rPr>
          <w:rStyle w:val="MSGENFONTSTYLENAMETEMPLATEROLENUMBERMSGENFONTSTYLENAMEBYROLETEXT2"/>
          <w:rFonts w:ascii="Times New Roman" w:hAnsi="Times New Roman" w:cs="Times New Roman"/>
          <w:color w:val="000000"/>
          <w:sz w:val="22"/>
          <w:szCs w:val="22"/>
        </w:rPr>
        <w:t>resources.</w:t>
      </w:r>
    </w:p>
    <w:p w14:paraId="1513D6D6" w14:textId="77777777" w:rsidR="003E506C" w:rsidRPr="00763F94" w:rsidRDefault="003E506C" w:rsidP="003E506C">
      <w:pPr>
        <w:pStyle w:val="NormalWeb"/>
        <w:spacing w:before="0" w:beforeAutospacing="0" w:after="0" w:afterAutospacing="0"/>
        <w:jc w:val="both"/>
        <w:rPr>
          <w:color w:val="000000"/>
          <w:sz w:val="22"/>
          <w:szCs w:val="22"/>
        </w:rPr>
      </w:pPr>
    </w:p>
    <w:p w14:paraId="3C67049F" w14:textId="46989334" w:rsidR="003E506C" w:rsidRPr="00763F94" w:rsidRDefault="003E506C" w:rsidP="003E506C">
      <w:pPr>
        <w:pStyle w:val="NormalWeb"/>
        <w:spacing w:before="0" w:beforeAutospacing="0" w:after="0" w:afterAutospacing="0"/>
        <w:jc w:val="both"/>
        <w:rPr>
          <w:color w:val="000000"/>
          <w:sz w:val="22"/>
          <w:szCs w:val="22"/>
        </w:rPr>
      </w:pPr>
      <w:r w:rsidRPr="00763F94">
        <w:rPr>
          <w:color w:val="000000"/>
          <w:sz w:val="22"/>
          <w:szCs w:val="22"/>
        </w:rPr>
        <w:tab/>
      </w:r>
      <w:r w:rsidRPr="00763F94">
        <w:rPr>
          <w:b/>
          <w:color w:val="000000"/>
          <w:sz w:val="22"/>
          <w:szCs w:val="22"/>
        </w:rPr>
        <w:t>NOW, THEREFORE,</w:t>
      </w:r>
      <w:r w:rsidRPr="00763F94">
        <w:rPr>
          <w:color w:val="000000"/>
          <w:sz w:val="22"/>
          <w:szCs w:val="22"/>
        </w:rPr>
        <w:t xml:space="preserve"> in consideration of the mutual covenants and promises made by the parties hereto, the </w:t>
      </w:r>
      <w:r w:rsidR="008F7C6D" w:rsidRPr="00763F94">
        <w:rPr>
          <w:color w:val="000000"/>
          <w:sz w:val="22"/>
          <w:szCs w:val="22"/>
        </w:rPr>
        <w:t xml:space="preserve">parties hereto </w:t>
      </w:r>
      <w:r w:rsidRPr="00763F94">
        <w:rPr>
          <w:color w:val="000000"/>
          <w:sz w:val="22"/>
          <w:szCs w:val="22"/>
        </w:rPr>
        <w:t>agree as follows:</w:t>
      </w:r>
    </w:p>
    <w:p w14:paraId="4FA8BC6D" w14:textId="17518ABA" w:rsidR="003E506C" w:rsidRPr="00763F94" w:rsidRDefault="003E506C" w:rsidP="003E506C">
      <w:pPr>
        <w:jc w:val="both"/>
        <w:rPr>
          <w:sz w:val="22"/>
          <w:szCs w:val="22"/>
        </w:rPr>
      </w:pPr>
    </w:p>
    <w:p w14:paraId="3F19F3C3" w14:textId="77777777" w:rsidR="009E212D" w:rsidRPr="00763F94" w:rsidRDefault="0013485B" w:rsidP="009E212D">
      <w:pPr>
        <w:contextualSpacing/>
        <w:jc w:val="both"/>
        <w:rPr>
          <w:b/>
          <w:sz w:val="22"/>
          <w:szCs w:val="22"/>
        </w:rPr>
      </w:pPr>
      <w:r w:rsidRPr="00763F94">
        <w:rPr>
          <w:b/>
          <w:sz w:val="22"/>
          <w:szCs w:val="22"/>
        </w:rPr>
        <w:t>1.</w:t>
      </w:r>
      <w:r w:rsidRPr="00763F94">
        <w:rPr>
          <w:b/>
          <w:sz w:val="22"/>
          <w:szCs w:val="22"/>
        </w:rPr>
        <w:tab/>
      </w:r>
      <w:r w:rsidR="009E212D" w:rsidRPr="00763F94">
        <w:rPr>
          <w:b/>
          <w:sz w:val="22"/>
          <w:szCs w:val="22"/>
        </w:rPr>
        <w:t>REC Charges</w:t>
      </w:r>
    </w:p>
    <w:p w14:paraId="14A8010C" w14:textId="37F769A6" w:rsidR="009E212D" w:rsidRPr="00763F94" w:rsidRDefault="009E212D" w:rsidP="009E212D">
      <w:pPr>
        <w:contextualSpacing/>
        <w:jc w:val="both"/>
        <w:rPr>
          <w:rStyle w:val="MSGENFONTSTYLENAMETEMPLATEROLENUMBERMSGENFONTSTYLENAMEBYROLETEXT2"/>
          <w:rFonts w:ascii="Times New Roman" w:hAnsi="Times New Roman" w:cs="Times New Roman"/>
          <w:color w:val="000000"/>
          <w:sz w:val="22"/>
          <w:szCs w:val="22"/>
        </w:rPr>
      </w:pPr>
      <w:r w:rsidRPr="00763F94">
        <w:rPr>
          <w:b/>
          <w:sz w:val="22"/>
          <w:szCs w:val="22"/>
        </w:rPr>
        <w:tab/>
      </w:r>
      <w:r w:rsidRPr="00763F94">
        <w:rPr>
          <w:rStyle w:val="MSGENFONTSTYLENAMETEMPLATEROLENUMBERMSGENFONTSTYLENAMEBYROLETEXT2"/>
          <w:rFonts w:ascii="Times New Roman" w:hAnsi="Times New Roman" w:cs="Times New Roman"/>
          <w:color w:val="000000"/>
          <w:sz w:val="22"/>
          <w:szCs w:val="22"/>
        </w:rPr>
        <w:t>Rider REC charges shall be in addit</w:t>
      </w:r>
      <w:r w:rsidR="00110A06" w:rsidRPr="00763F94">
        <w:rPr>
          <w:rStyle w:val="MSGENFONTSTYLENAMETEMPLATEROLENUMBERMSGENFONTSTYLENAMEBYROLETEXT2"/>
          <w:rFonts w:ascii="Times New Roman" w:hAnsi="Times New Roman" w:cs="Times New Roman"/>
          <w:color w:val="000000"/>
          <w:sz w:val="22"/>
          <w:szCs w:val="22"/>
        </w:rPr>
        <w:t>ion to all other charges due the Cooperative for Electric Service delivered to Member</w:t>
      </w:r>
      <w:r w:rsidRPr="00763F94">
        <w:rPr>
          <w:rStyle w:val="MSGENFONTSTYLENAMETEMPLATEROLENUMBERMSGENFONTSTYLENAMEBYROLETEXT2"/>
          <w:rFonts w:ascii="Times New Roman" w:hAnsi="Times New Roman" w:cs="Times New Roman"/>
          <w:color w:val="000000"/>
          <w:sz w:val="22"/>
          <w:szCs w:val="22"/>
        </w:rPr>
        <w:t xml:space="preserve">. </w:t>
      </w:r>
      <w:r w:rsidR="00110A06" w:rsidRPr="00763F94">
        <w:rPr>
          <w:rStyle w:val="MSGENFONTSTYLENAMETEMPLATEROLENUMBERMSGENFONTSTYLENAMEBYROLETEXT2"/>
          <w:rFonts w:ascii="Times New Roman" w:hAnsi="Times New Roman" w:cs="Times New Roman"/>
          <w:color w:val="000000"/>
          <w:sz w:val="22"/>
          <w:szCs w:val="22"/>
        </w:rPr>
        <w:t xml:space="preserve"> Member shall pay Cooperative</w:t>
      </w:r>
      <w:r w:rsidRPr="00763F94">
        <w:rPr>
          <w:rStyle w:val="MSGENFONTSTYLENAMETEMPLATEROLENUMBERMSGENFONTSTYLENAMEBYROLETEXT2"/>
          <w:rFonts w:ascii="Times New Roman" w:hAnsi="Times New Roman" w:cs="Times New Roman"/>
          <w:color w:val="000000"/>
          <w:sz w:val="22"/>
          <w:szCs w:val="22"/>
        </w:rPr>
        <w:t xml:space="preserve">, for the purchase and retirement of RECs equal to all of Member’s monthly metered kilowatt-hour consumption, </w:t>
      </w:r>
      <w:r w:rsidR="00110A06" w:rsidRPr="00763F94">
        <w:rPr>
          <w:rStyle w:val="MSGENFONTSTYLENAMETEMPLATEROLENUMBERMSGENFONTSTYLENAMEBYROLETEXT2"/>
          <w:rFonts w:ascii="Times New Roman" w:hAnsi="Times New Roman" w:cs="Times New Roman"/>
          <w:color w:val="000000"/>
          <w:sz w:val="22"/>
          <w:szCs w:val="22"/>
        </w:rPr>
        <w:t xml:space="preserve">per </w:t>
      </w:r>
      <w:r w:rsidRPr="00763F94">
        <w:rPr>
          <w:rStyle w:val="MSGENFONTSTYLENAMETEMPLATEROLENUMBERMSGENFONTSTYLENAMEBYROLETEXT2"/>
          <w:rFonts w:ascii="Times New Roman" w:hAnsi="Times New Roman" w:cs="Times New Roman"/>
          <w:color w:val="000000"/>
          <w:sz w:val="22"/>
          <w:szCs w:val="22"/>
        </w:rPr>
        <w:t xml:space="preserve">the </w:t>
      </w:r>
      <w:r w:rsidR="00110A06" w:rsidRPr="00763F94">
        <w:rPr>
          <w:rStyle w:val="MSGENFONTSTYLENAMETEMPLATEROLENUMBERMSGENFONTSTYLENAMEBYROLETEXT2"/>
          <w:rFonts w:ascii="Times New Roman" w:hAnsi="Times New Roman" w:cs="Times New Roman"/>
          <w:color w:val="000000"/>
          <w:sz w:val="22"/>
          <w:szCs w:val="22"/>
        </w:rPr>
        <w:t xml:space="preserve">charges established in the Cooperative’s </w:t>
      </w:r>
      <w:r w:rsidRPr="00763F94">
        <w:rPr>
          <w:rStyle w:val="MSGENFONTSTYLENAMETEMPLATEROLENUMBERMSGENFONTSTYLENAMEBYROLETEXT2"/>
          <w:rFonts w:ascii="Times New Roman" w:hAnsi="Times New Roman" w:cs="Times New Roman"/>
          <w:color w:val="000000"/>
          <w:sz w:val="22"/>
          <w:szCs w:val="22"/>
        </w:rPr>
        <w:t>Rider REC at the time of energy consumption, multiplied times such kilowatt-hour consumption.</w:t>
      </w:r>
      <w:r w:rsidR="002C2C1C" w:rsidRPr="00763F94">
        <w:rPr>
          <w:rStyle w:val="MSGENFONTSTYLENAMETEMPLATEROLENUMBERMSGENFONTSTYLENAMEBYROLETEXT2"/>
          <w:rFonts w:ascii="Times New Roman" w:hAnsi="Times New Roman" w:cs="Times New Roman"/>
          <w:color w:val="000000"/>
          <w:sz w:val="22"/>
          <w:szCs w:val="22"/>
        </w:rPr>
        <w:t xml:space="preserve">  All taxes, other government charges, and other charges applicable to the Electric Service </w:t>
      </w:r>
      <w:r w:rsidRPr="00763F94">
        <w:rPr>
          <w:rStyle w:val="MSGENFONTSTYLENAMETEMPLATEROLENUMBERMSGENFONTSTYLENAMEBYROLETEXT2"/>
          <w:rFonts w:ascii="Times New Roman" w:hAnsi="Times New Roman" w:cs="Times New Roman"/>
          <w:color w:val="000000"/>
          <w:sz w:val="22"/>
          <w:szCs w:val="22"/>
        </w:rPr>
        <w:t xml:space="preserve">shall </w:t>
      </w:r>
      <w:r w:rsidR="002C2C1C" w:rsidRPr="00763F94">
        <w:rPr>
          <w:rStyle w:val="MSGENFONTSTYLENAMETEMPLATEROLENUMBERMSGENFONTSTYLENAMEBYROLETEXT2"/>
          <w:rFonts w:ascii="Times New Roman" w:hAnsi="Times New Roman" w:cs="Times New Roman"/>
          <w:color w:val="000000"/>
          <w:sz w:val="22"/>
          <w:szCs w:val="22"/>
        </w:rPr>
        <w:t xml:space="preserve">still </w:t>
      </w:r>
      <w:r w:rsidRPr="00763F94">
        <w:rPr>
          <w:rStyle w:val="MSGENFONTSTYLENAMETEMPLATEROLENUMBERMSGENFONTSTYLENAMEBYROLETEXT2"/>
          <w:rFonts w:ascii="Times New Roman" w:hAnsi="Times New Roman" w:cs="Times New Roman"/>
          <w:color w:val="000000"/>
          <w:sz w:val="22"/>
          <w:szCs w:val="22"/>
        </w:rPr>
        <w:t>apply.</w:t>
      </w:r>
    </w:p>
    <w:p w14:paraId="6866DEDC" w14:textId="77777777" w:rsidR="009E212D" w:rsidRPr="00763F94" w:rsidRDefault="009E212D" w:rsidP="009E212D">
      <w:pPr>
        <w:contextualSpacing/>
        <w:jc w:val="both"/>
        <w:rPr>
          <w:rStyle w:val="MSGENFONTSTYLENAMETEMPLATEROLENUMBERMSGENFONTSTYLENAMEBYROLETEXT2"/>
          <w:rFonts w:ascii="Times New Roman" w:hAnsi="Times New Roman" w:cs="Times New Roman"/>
          <w:color w:val="000000"/>
          <w:sz w:val="22"/>
          <w:szCs w:val="22"/>
        </w:rPr>
      </w:pPr>
    </w:p>
    <w:p w14:paraId="166E4544" w14:textId="7AC165AF" w:rsidR="009E212D" w:rsidRPr="00763F94" w:rsidRDefault="009E212D" w:rsidP="009E212D">
      <w:pPr>
        <w:contextualSpacing/>
        <w:jc w:val="both"/>
        <w:rPr>
          <w:rStyle w:val="MSGENFONTSTYLENAMETEMPLATEROLENUMBERMSGENFONTSTYLENAMEBYROLETEXT2"/>
          <w:rFonts w:ascii="Times New Roman" w:hAnsi="Times New Roman" w:cs="Times New Roman"/>
          <w:b/>
          <w:color w:val="000000"/>
          <w:sz w:val="22"/>
          <w:szCs w:val="22"/>
        </w:rPr>
      </w:pPr>
      <w:r w:rsidRPr="00763F94">
        <w:rPr>
          <w:rStyle w:val="MSGENFONTSTYLENAMETEMPLATEROLENUMBERMSGENFONTSTYLENAMEBYROLETEXT2"/>
          <w:rFonts w:ascii="Times New Roman" w:hAnsi="Times New Roman" w:cs="Times New Roman"/>
          <w:b/>
          <w:color w:val="000000"/>
          <w:sz w:val="22"/>
          <w:szCs w:val="22"/>
        </w:rPr>
        <w:t>2.</w:t>
      </w:r>
      <w:r w:rsidRPr="00763F94">
        <w:rPr>
          <w:rStyle w:val="MSGENFONTSTYLENAMETEMPLATEROLENUMBERMSGENFONTSTYLENAMEBYROLETEXT2"/>
          <w:rFonts w:ascii="Times New Roman" w:hAnsi="Times New Roman" w:cs="Times New Roman"/>
          <w:b/>
          <w:color w:val="000000"/>
          <w:sz w:val="22"/>
          <w:szCs w:val="22"/>
        </w:rPr>
        <w:tab/>
        <w:t>Term</w:t>
      </w:r>
    </w:p>
    <w:p w14:paraId="1F640477" w14:textId="21F81444" w:rsidR="009E212D" w:rsidRPr="00763F94" w:rsidRDefault="002C2C1C" w:rsidP="009E212D">
      <w:pPr>
        <w:contextualSpacing/>
        <w:jc w:val="both"/>
        <w:rPr>
          <w:rStyle w:val="MSGENFONTSTYLENAMETEMPLATEROLENUMBERMSGENFONTSTYLENAMEBYROLETEXT2"/>
          <w:rFonts w:ascii="Times New Roman" w:hAnsi="Times New Roman" w:cs="Times New Roman"/>
          <w:color w:val="000000"/>
          <w:sz w:val="22"/>
          <w:szCs w:val="22"/>
        </w:rPr>
      </w:pPr>
      <w:r w:rsidRPr="00763F94">
        <w:rPr>
          <w:rStyle w:val="MSGENFONTSTYLENAMETEMPLATEROLENUMBERMSGENFONTSTYLENAMEBYROLETEXT2"/>
          <w:rFonts w:ascii="Times New Roman" w:hAnsi="Times New Roman" w:cs="Times New Roman"/>
          <w:color w:val="000000"/>
          <w:sz w:val="22"/>
          <w:szCs w:val="22"/>
        </w:rPr>
        <w:t>This a</w:t>
      </w:r>
      <w:r w:rsidR="009E212D" w:rsidRPr="00763F94">
        <w:rPr>
          <w:rStyle w:val="MSGENFONTSTYLENAMETEMPLATEROLENUMBERMSGENFONTSTYLENAMEBYROLETEXT2"/>
          <w:rFonts w:ascii="Times New Roman" w:hAnsi="Times New Roman" w:cs="Times New Roman"/>
          <w:color w:val="000000"/>
          <w:sz w:val="22"/>
          <w:szCs w:val="22"/>
        </w:rPr>
        <w:t>greement shall continue until terminated for so long as Member continues to purchase electric service under Rider REC</w:t>
      </w:r>
      <w:r w:rsidR="00110A06" w:rsidRPr="00763F94">
        <w:rPr>
          <w:rStyle w:val="MSGENFONTSTYLENAMETEMPLATEROLENUMBERMSGENFONTSTYLENAMEBYROLETEXT2"/>
          <w:rFonts w:ascii="Times New Roman" w:hAnsi="Times New Roman" w:cs="Times New Roman"/>
          <w:color w:val="000000"/>
          <w:sz w:val="22"/>
          <w:szCs w:val="22"/>
        </w:rPr>
        <w:t xml:space="preserve"> from the Cooperative.</w:t>
      </w:r>
    </w:p>
    <w:p w14:paraId="4226EFFA" w14:textId="77777777" w:rsidR="009E212D" w:rsidRPr="00763F94" w:rsidRDefault="009E212D" w:rsidP="009E212D">
      <w:pPr>
        <w:contextualSpacing/>
        <w:jc w:val="both"/>
        <w:rPr>
          <w:b/>
          <w:sz w:val="22"/>
          <w:szCs w:val="22"/>
        </w:rPr>
      </w:pPr>
    </w:p>
    <w:p w14:paraId="4CBC0EE7" w14:textId="1505FDF3" w:rsidR="009E212D" w:rsidRPr="00763F94" w:rsidRDefault="00110A06" w:rsidP="009E212D">
      <w:pPr>
        <w:contextualSpacing/>
        <w:jc w:val="both"/>
        <w:rPr>
          <w:b/>
          <w:sz w:val="22"/>
          <w:szCs w:val="22"/>
        </w:rPr>
      </w:pPr>
      <w:r w:rsidRPr="00763F94">
        <w:rPr>
          <w:b/>
          <w:sz w:val="22"/>
          <w:szCs w:val="22"/>
        </w:rPr>
        <w:t>3</w:t>
      </w:r>
      <w:r w:rsidR="009E212D" w:rsidRPr="00763F94">
        <w:rPr>
          <w:b/>
          <w:sz w:val="22"/>
          <w:szCs w:val="22"/>
        </w:rPr>
        <w:t>.</w:t>
      </w:r>
      <w:r w:rsidR="009E212D" w:rsidRPr="00763F94">
        <w:rPr>
          <w:b/>
          <w:sz w:val="22"/>
          <w:szCs w:val="22"/>
        </w:rPr>
        <w:tab/>
        <w:t>Termination</w:t>
      </w:r>
    </w:p>
    <w:p w14:paraId="66AA0E3A" w14:textId="5757C474" w:rsidR="009E212D" w:rsidRPr="00763F94" w:rsidRDefault="009E212D" w:rsidP="009E212D">
      <w:pPr>
        <w:contextualSpacing/>
        <w:jc w:val="both"/>
        <w:rPr>
          <w:rStyle w:val="MSGENFONTSTYLENAMETEMPLATEROLENUMBERMSGENFONTSTYLENAMEBYROLETEXT2"/>
          <w:rFonts w:ascii="Times New Roman" w:hAnsi="Times New Roman" w:cs="Times New Roman"/>
          <w:color w:val="000000"/>
          <w:sz w:val="22"/>
          <w:szCs w:val="22"/>
        </w:rPr>
      </w:pPr>
      <w:r w:rsidRPr="00763F94">
        <w:rPr>
          <w:b/>
          <w:sz w:val="22"/>
          <w:szCs w:val="22"/>
        </w:rPr>
        <w:tab/>
      </w:r>
      <w:r w:rsidRPr="00763F94">
        <w:rPr>
          <w:rStyle w:val="MSGENFONTSTYLENAMETEMPLATEROLENUMBERMSGENFONTSTYLENAMEBYROLETEXT2"/>
          <w:rFonts w:ascii="Times New Roman" w:hAnsi="Times New Roman" w:cs="Times New Roman"/>
          <w:color w:val="000000"/>
          <w:sz w:val="22"/>
          <w:szCs w:val="22"/>
        </w:rPr>
        <w:t>Member may terminate billing under Rider REC</w:t>
      </w:r>
      <w:r w:rsidR="002C2C1C" w:rsidRPr="00763F94">
        <w:rPr>
          <w:rStyle w:val="MSGENFONTSTYLENAMETEMPLATEROLENUMBERMSGENFONTSTYLENAMEBYROLETEXT2"/>
          <w:rFonts w:ascii="Times New Roman" w:hAnsi="Times New Roman" w:cs="Times New Roman"/>
          <w:color w:val="000000"/>
          <w:sz w:val="22"/>
          <w:szCs w:val="22"/>
        </w:rPr>
        <w:t xml:space="preserve"> by giving the Cooperative</w:t>
      </w:r>
      <w:r w:rsidRPr="00763F94">
        <w:rPr>
          <w:rStyle w:val="MSGENFONTSTYLENAMETEMPLATEROLENUMBERMSGENFONTSTYLENAMEBYROLETEXT2"/>
          <w:rFonts w:ascii="Times New Roman" w:hAnsi="Times New Roman" w:cs="Times New Roman"/>
          <w:color w:val="000000"/>
          <w:sz w:val="22"/>
          <w:szCs w:val="22"/>
        </w:rPr>
        <w:t xml:space="preserve"> at least 30 days’ prior notice, </w:t>
      </w:r>
      <w:r w:rsidR="002C2C1C" w:rsidRPr="00763F94">
        <w:rPr>
          <w:rStyle w:val="MSGENFONTSTYLENAMETEMPLATEROLENUMBERMSGENFONTSTYLENAMEBYROLETEXT2"/>
          <w:rFonts w:ascii="Times New Roman" w:hAnsi="Times New Roman" w:cs="Times New Roman"/>
          <w:color w:val="000000"/>
          <w:sz w:val="22"/>
          <w:szCs w:val="22"/>
        </w:rPr>
        <w:t xml:space="preserve">to be </w:t>
      </w:r>
      <w:r w:rsidRPr="00763F94">
        <w:rPr>
          <w:rStyle w:val="MSGENFONTSTYLENAMETEMPLATEROLENUMBERMSGENFONTSTYLENAMEBYROLETEXT2"/>
          <w:rFonts w:ascii="Times New Roman" w:hAnsi="Times New Roman" w:cs="Times New Roman"/>
          <w:color w:val="000000"/>
          <w:sz w:val="22"/>
          <w:szCs w:val="22"/>
        </w:rPr>
        <w:t xml:space="preserve">effective no earlier than Member’s next meter read date. </w:t>
      </w:r>
      <w:r w:rsidR="002C2C1C" w:rsidRPr="00763F94">
        <w:rPr>
          <w:rStyle w:val="MSGENFONTSTYLENAMETEMPLATEROLENUMBERMSGENFONTSTYLENAMEBYROLETEXT2"/>
          <w:rFonts w:ascii="Times New Roman" w:hAnsi="Times New Roman" w:cs="Times New Roman"/>
          <w:color w:val="000000"/>
          <w:sz w:val="22"/>
          <w:szCs w:val="22"/>
        </w:rPr>
        <w:t xml:space="preserve"> </w:t>
      </w:r>
      <w:r w:rsidRPr="00763F94">
        <w:rPr>
          <w:rStyle w:val="MSGENFONTSTYLENAMETEMPLATEROLENUMBERMSGENFONTSTYLENAMEBYROLETEXT2"/>
          <w:rFonts w:ascii="Times New Roman" w:hAnsi="Times New Roman" w:cs="Times New Roman"/>
          <w:color w:val="000000"/>
          <w:sz w:val="22"/>
          <w:szCs w:val="22"/>
        </w:rPr>
        <w:t>After termination of Rider R</w:t>
      </w:r>
      <w:r w:rsidR="002C2C1C" w:rsidRPr="00763F94">
        <w:rPr>
          <w:rStyle w:val="MSGENFONTSTYLENAMETEMPLATEROLENUMBERMSGENFONTSTYLENAMEBYROLETEXT2"/>
          <w:rFonts w:ascii="Times New Roman" w:hAnsi="Times New Roman" w:cs="Times New Roman"/>
          <w:color w:val="000000"/>
          <w:sz w:val="22"/>
          <w:szCs w:val="22"/>
        </w:rPr>
        <w:t>EC’s application to M</w:t>
      </w:r>
      <w:r w:rsidRPr="00763F94">
        <w:rPr>
          <w:rStyle w:val="MSGENFONTSTYLENAMETEMPLATEROLENUMBERMSGENFONTSTYLENAMEBYROLETEXT2"/>
          <w:rFonts w:ascii="Times New Roman" w:hAnsi="Times New Roman" w:cs="Times New Roman"/>
          <w:color w:val="000000"/>
          <w:sz w:val="22"/>
          <w:szCs w:val="22"/>
        </w:rPr>
        <w:t xml:space="preserve">ember, and final REC billing to Member, Member shall be ineligible for subsequent Rider REC billing until one year after such termination. </w:t>
      </w:r>
      <w:r w:rsidR="002C2C1C" w:rsidRPr="00763F94">
        <w:rPr>
          <w:rStyle w:val="MSGENFONTSTYLENAMETEMPLATEROLENUMBERMSGENFONTSTYLENAMEBYROLETEXT2"/>
          <w:rFonts w:ascii="Times New Roman" w:hAnsi="Times New Roman" w:cs="Times New Roman"/>
          <w:color w:val="000000"/>
          <w:sz w:val="22"/>
          <w:szCs w:val="22"/>
        </w:rPr>
        <w:t xml:space="preserve"> </w:t>
      </w:r>
      <w:r w:rsidRPr="00763F94">
        <w:rPr>
          <w:rStyle w:val="MSGENFONTSTYLENAMETEMPLATEROLENUMBERMSGENFONTSTYLENAMEBYROLETEXT2"/>
          <w:rFonts w:ascii="Times New Roman" w:hAnsi="Times New Roman" w:cs="Times New Roman"/>
          <w:color w:val="000000"/>
          <w:sz w:val="22"/>
          <w:szCs w:val="22"/>
        </w:rPr>
        <w:t>However, if termination of Rider REC</w:t>
      </w:r>
      <w:r w:rsidR="002C2C1C" w:rsidRPr="00763F94">
        <w:rPr>
          <w:rStyle w:val="MSGENFONTSTYLENAMETEMPLATEROLENUMBERMSGENFONTSTYLENAMEBYROLETEXT2"/>
          <w:rFonts w:ascii="Times New Roman" w:hAnsi="Times New Roman" w:cs="Times New Roman"/>
          <w:color w:val="000000"/>
          <w:sz w:val="22"/>
          <w:szCs w:val="22"/>
        </w:rPr>
        <w:t xml:space="preserve"> billing is due to a change to the Electric Service provided to </w:t>
      </w:r>
      <w:r w:rsidRPr="00763F94">
        <w:rPr>
          <w:rStyle w:val="MSGENFONTSTYLENAMETEMPLATEROLENUMBERMSGENFONTSTYLENAMEBYROLETEXT2"/>
          <w:rFonts w:ascii="Times New Roman" w:hAnsi="Times New Roman" w:cs="Times New Roman"/>
          <w:color w:val="000000"/>
          <w:sz w:val="22"/>
          <w:szCs w:val="22"/>
        </w:rPr>
        <w:t xml:space="preserve">Member, Member shall </w:t>
      </w:r>
      <w:r w:rsidR="002C2C1C" w:rsidRPr="00763F94">
        <w:rPr>
          <w:rStyle w:val="MSGENFONTSTYLENAMETEMPLATEROLENUMBERMSGENFONTSTYLENAMEBYROLETEXT2"/>
          <w:rFonts w:ascii="Times New Roman" w:hAnsi="Times New Roman" w:cs="Times New Roman"/>
          <w:color w:val="000000"/>
          <w:sz w:val="22"/>
          <w:szCs w:val="22"/>
        </w:rPr>
        <w:t>remain</w:t>
      </w:r>
      <w:r w:rsidRPr="00763F94">
        <w:rPr>
          <w:rStyle w:val="MSGENFONTSTYLENAMETEMPLATEROLENUMBERMSGENFONTSTYLENAMEBYROLETEXT2"/>
          <w:rFonts w:ascii="Times New Roman" w:hAnsi="Times New Roman" w:cs="Times New Roman"/>
          <w:color w:val="000000"/>
          <w:sz w:val="22"/>
          <w:szCs w:val="22"/>
        </w:rPr>
        <w:t xml:space="preserve"> eligible for Rider REC</w:t>
      </w:r>
      <w:r w:rsidR="002C2C1C" w:rsidRPr="00763F94">
        <w:rPr>
          <w:rStyle w:val="MSGENFONTSTYLENAMETEMPLATEROLENUMBERMSGENFONTSTYLENAMEBYROLETEXT2"/>
          <w:rFonts w:ascii="Times New Roman" w:hAnsi="Times New Roman" w:cs="Times New Roman"/>
          <w:color w:val="000000"/>
          <w:sz w:val="22"/>
          <w:szCs w:val="22"/>
        </w:rPr>
        <w:t xml:space="preserve">.  </w:t>
      </w:r>
      <w:r w:rsidRPr="00763F94">
        <w:rPr>
          <w:rStyle w:val="MSGENFONTSTYLENAMETEMPLATEROLENUMBERMSGENFONTSTYLENAMEBYROLETEXT2"/>
          <w:rFonts w:ascii="Times New Roman" w:hAnsi="Times New Roman" w:cs="Times New Roman"/>
          <w:color w:val="000000"/>
          <w:sz w:val="22"/>
          <w:szCs w:val="22"/>
        </w:rPr>
        <w:t xml:space="preserve">While Rider REC is in effect, the total monthly billing shall include both the </w:t>
      </w:r>
      <w:r w:rsidR="002C2C1C" w:rsidRPr="00763F94">
        <w:rPr>
          <w:rStyle w:val="MSGENFONTSTYLENAMETEMPLATEROLENUMBERMSGENFONTSTYLENAMEBYROLETEXT2"/>
          <w:rFonts w:ascii="Times New Roman" w:hAnsi="Times New Roman" w:cs="Times New Roman"/>
          <w:color w:val="000000"/>
          <w:sz w:val="22"/>
          <w:szCs w:val="22"/>
        </w:rPr>
        <w:t>charges for the applicable rate Schedule under which the Member’s Electric Service is classified</w:t>
      </w:r>
      <w:r w:rsidRPr="00763F94">
        <w:rPr>
          <w:rStyle w:val="MSGENFONTSTYLENAMETEMPLATEROLENUMBERMSGENFONTSTYLENAMEBYROLETEXT2"/>
          <w:rFonts w:ascii="Times New Roman" w:hAnsi="Times New Roman" w:cs="Times New Roman"/>
          <w:color w:val="000000"/>
          <w:sz w:val="22"/>
          <w:szCs w:val="22"/>
        </w:rPr>
        <w:t>, plus Rider R</w:t>
      </w:r>
      <w:r w:rsidR="002C2C1C" w:rsidRPr="00763F94">
        <w:rPr>
          <w:rStyle w:val="MSGENFONTSTYLENAMETEMPLATEROLENUMBERMSGENFONTSTYLENAMEBYROLETEXT2"/>
          <w:rFonts w:ascii="Times New Roman" w:hAnsi="Times New Roman" w:cs="Times New Roman"/>
          <w:color w:val="000000"/>
          <w:sz w:val="22"/>
          <w:szCs w:val="22"/>
        </w:rPr>
        <w:t>EC</w:t>
      </w:r>
      <w:r w:rsidRPr="00763F94">
        <w:rPr>
          <w:rStyle w:val="MSGENFONTSTYLENAMETEMPLATEROLENUMBERMSGENFONTSTYLENAMEBYROLETEXT2"/>
          <w:rFonts w:ascii="Times New Roman" w:hAnsi="Times New Roman" w:cs="Times New Roman"/>
          <w:color w:val="000000"/>
          <w:sz w:val="22"/>
          <w:szCs w:val="22"/>
        </w:rPr>
        <w:t xml:space="preserve"> charges for 100% of the energy consumed.</w:t>
      </w:r>
    </w:p>
    <w:p w14:paraId="44057B02" w14:textId="77777777" w:rsidR="009E212D" w:rsidRPr="00763F94" w:rsidRDefault="009E212D" w:rsidP="009E212D">
      <w:pPr>
        <w:contextualSpacing/>
        <w:jc w:val="both"/>
        <w:rPr>
          <w:rStyle w:val="MSGENFONTSTYLENAMETEMPLATEROLENUMBERMSGENFONTSTYLENAMEBYROLETEXT2"/>
          <w:rFonts w:ascii="Times New Roman" w:hAnsi="Times New Roman" w:cs="Times New Roman"/>
          <w:color w:val="000000"/>
          <w:sz w:val="22"/>
          <w:szCs w:val="22"/>
        </w:rPr>
      </w:pPr>
    </w:p>
    <w:p w14:paraId="20E4BF7F" w14:textId="0A6649DE" w:rsidR="009E212D" w:rsidRPr="00763F94" w:rsidRDefault="009E212D" w:rsidP="009E212D">
      <w:pPr>
        <w:contextualSpacing/>
        <w:jc w:val="both"/>
        <w:rPr>
          <w:rStyle w:val="MSGENFONTSTYLENAMETEMPLATEROLENUMBERMSGENFONTSTYLENAMEBYROLETEXT2"/>
          <w:rFonts w:ascii="Times New Roman" w:hAnsi="Times New Roman" w:cs="Times New Roman"/>
          <w:color w:val="000000"/>
          <w:sz w:val="22"/>
          <w:szCs w:val="22"/>
        </w:rPr>
      </w:pPr>
      <w:r w:rsidRPr="00763F94">
        <w:rPr>
          <w:rStyle w:val="MSGENFONTSTYLENAMETEMPLATEROLENUMBERMSGENFONTSTYLENAMEBYROLETEXT2"/>
          <w:rFonts w:ascii="Times New Roman" w:hAnsi="Times New Roman" w:cs="Times New Roman"/>
          <w:color w:val="000000"/>
          <w:sz w:val="22"/>
          <w:szCs w:val="22"/>
        </w:rPr>
        <w:tab/>
      </w:r>
      <w:r w:rsidR="002C2C1C" w:rsidRPr="00763F94">
        <w:rPr>
          <w:rStyle w:val="MSGENFONTSTYLENAMETEMPLATEROLENUMBERMSGENFONTSTYLENAMEBYROLETEXT2"/>
          <w:rFonts w:ascii="Times New Roman" w:hAnsi="Times New Roman" w:cs="Times New Roman"/>
          <w:color w:val="000000"/>
          <w:sz w:val="22"/>
          <w:szCs w:val="22"/>
        </w:rPr>
        <w:t>Cooperative may terminate this a</w:t>
      </w:r>
      <w:r w:rsidRPr="00763F94">
        <w:rPr>
          <w:rStyle w:val="MSGENFONTSTYLENAMETEMPLATEROLENUMBERMSGENFONTSTYLENAMEBYROLETEXT2"/>
          <w:rFonts w:ascii="Times New Roman" w:hAnsi="Times New Roman" w:cs="Times New Roman"/>
          <w:color w:val="000000"/>
          <w:sz w:val="22"/>
          <w:szCs w:val="22"/>
        </w:rPr>
        <w:t xml:space="preserve">greement by giving Member at least 60 days’ prior notice, or immediately in the event Member fails to pay </w:t>
      </w:r>
      <w:r w:rsidR="002C2C1C" w:rsidRPr="00763F94">
        <w:rPr>
          <w:rStyle w:val="MSGENFONTSTYLENAMETEMPLATEROLENUMBERMSGENFONTSTYLENAMEBYROLETEXT2"/>
          <w:rFonts w:ascii="Times New Roman" w:hAnsi="Times New Roman" w:cs="Times New Roman"/>
          <w:color w:val="000000"/>
          <w:sz w:val="22"/>
          <w:szCs w:val="22"/>
        </w:rPr>
        <w:t>Cooperative for Electric S</w:t>
      </w:r>
      <w:r w:rsidRPr="00763F94">
        <w:rPr>
          <w:rStyle w:val="MSGENFONTSTYLENAMETEMPLATEROLENUMBERMSGENFONTSTYLENAMEBYROLETEXT2"/>
          <w:rFonts w:ascii="Times New Roman" w:hAnsi="Times New Roman" w:cs="Times New Roman"/>
          <w:color w:val="000000"/>
          <w:sz w:val="22"/>
          <w:szCs w:val="22"/>
        </w:rPr>
        <w:t xml:space="preserve">ervice in accordance with the </w:t>
      </w:r>
      <w:r w:rsidR="00763F94" w:rsidRPr="00763F94">
        <w:rPr>
          <w:rStyle w:val="MSGENFONTSTYLENAMETEMPLATEROLENUMBERMSGENFONTSTYLENAMEBYROLETEXT2"/>
          <w:rFonts w:ascii="Times New Roman" w:hAnsi="Times New Roman" w:cs="Times New Roman"/>
          <w:color w:val="000000"/>
          <w:sz w:val="22"/>
          <w:szCs w:val="22"/>
        </w:rPr>
        <w:t>Cooperative</w:t>
      </w:r>
      <w:r w:rsidRPr="00763F94">
        <w:rPr>
          <w:rStyle w:val="MSGENFONTSTYLENAMETEMPLATEROLENUMBERMSGENFONTSTYLENAMEBYROLETEXT2"/>
          <w:rFonts w:ascii="Times New Roman" w:hAnsi="Times New Roman" w:cs="Times New Roman"/>
          <w:color w:val="000000"/>
          <w:sz w:val="22"/>
          <w:szCs w:val="22"/>
        </w:rPr>
        <w:t xml:space="preserve">’s </w:t>
      </w:r>
      <w:r w:rsidR="00763F94" w:rsidRPr="00763F94">
        <w:rPr>
          <w:rStyle w:val="MSGENFONTSTYLENAMETEMPLATEROLENUMBERMSGENFONTSTYLENAMEBYROLETEXT2"/>
          <w:rFonts w:ascii="Times New Roman" w:hAnsi="Times New Roman" w:cs="Times New Roman"/>
          <w:color w:val="000000"/>
          <w:sz w:val="22"/>
          <w:szCs w:val="22"/>
        </w:rPr>
        <w:t>Member Polices and Schedules and/or any written agreement between the Cooperative and Member.</w:t>
      </w:r>
    </w:p>
    <w:p w14:paraId="113A7940" w14:textId="77777777" w:rsidR="009E212D" w:rsidRPr="00763F94" w:rsidRDefault="009E212D" w:rsidP="009E212D">
      <w:pPr>
        <w:contextualSpacing/>
        <w:jc w:val="both"/>
        <w:rPr>
          <w:rStyle w:val="MSGENFONTSTYLENAMETEMPLATEROLENUMBERMSGENFONTSTYLENAMEBYROLETEXT2"/>
          <w:rFonts w:ascii="Times New Roman" w:hAnsi="Times New Roman" w:cs="Times New Roman"/>
          <w:color w:val="000000"/>
          <w:sz w:val="22"/>
          <w:szCs w:val="22"/>
        </w:rPr>
      </w:pPr>
    </w:p>
    <w:p w14:paraId="25DBD5D2" w14:textId="36154A53" w:rsidR="009E212D" w:rsidRPr="00763F94" w:rsidRDefault="009E212D" w:rsidP="009E212D">
      <w:pPr>
        <w:contextualSpacing/>
        <w:jc w:val="both"/>
        <w:rPr>
          <w:rStyle w:val="MSGENFONTSTYLENAMETEMPLATEROLENUMBERMSGENFONTSTYLENAMEBYROLETEXT2"/>
          <w:rFonts w:ascii="Times New Roman" w:hAnsi="Times New Roman" w:cs="Times New Roman"/>
          <w:b/>
          <w:color w:val="000000"/>
          <w:sz w:val="22"/>
          <w:szCs w:val="22"/>
        </w:rPr>
      </w:pPr>
      <w:r w:rsidRPr="00763F94">
        <w:rPr>
          <w:rStyle w:val="MSGENFONTSTYLENAMETEMPLATEROLENUMBERMSGENFONTSTYLENAMEBYROLETEXT2"/>
          <w:rFonts w:ascii="Times New Roman" w:hAnsi="Times New Roman" w:cs="Times New Roman"/>
          <w:b/>
          <w:color w:val="000000"/>
          <w:sz w:val="22"/>
          <w:szCs w:val="22"/>
        </w:rPr>
        <w:t>4.</w:t>
      </w:r>
      <w:r w:rsidRPr="00763F94">
        <w:rPr>
          <w:rStyle w:val="MSGENFONTSTYLENAMETEMPLATEROLENUMBERMSGENFONTSTYLENAMEBYROLETEXT2"/>
          <w:rFonts w:ascii="Times New Roman" w:hAnsi="Times New Roman" w:cs="Times New Roman"/>
          <w:b/>
          <w:color w:val="000000"/>
          <w:sz w:val="22"/>
          <w:szCs w:val="22"/>
        </w:rPr>
        <w:tab/>
        <w:t>Cooperative Revisions to Rider REC</w:t>
      </w:r>
    </w:p>
    <w:p w14:paraId="035899BA" w14:textId="040CCCFF" w:rsidR="009E212D" w:rsidRPr="00763F94" w:rsidRDefault="009E212D" w:rsidP="009E212D">
      <w:pPr>
        <w:contextualSpacing/>
        <w:jc w:val="both"/>
        <w:rPr>
          <w:rStyle w:val="MSGENFONTSTYLENAMETEMPLATEROLENUMBERMSGENFONTSTYLENAMEBYROLETEXT2"/>
          <w:rFonts w:ascii="Times New Roman" w:hAnsi="Times New Roman" w:cs="Times New Roman"/>
          <w:color w:val="000000"/>
          <w:sz w:val="22"/>
          <w:szCs w:val="22"/>
        </w:rPr>
      </w:pPr>
      <w:r w:rsidRPr="00763F94">
        <w:rPr>
          <w:rStyle w:val="MSGENFONTSTYLENAMETEMPLATEROLENUMBERMSGENFONTSTYLENAMEBYROLETEXT2"/>
          <w:rFonts w:ascii="Times New Roman" w:hAnsi="Times New Roman" w:cs="Times New Roman"/>
          <w:color w:val="000000"/>
          <w:sz w:val="22"/>
          <w:szCs w:val="22"/>
        </w:rPr>
        <w:tab/>
      </w:r>
      <w:r w:rsidR="00763F94" w:rsidRPr="00763F94">
        <w:rPr>
          <w:rStyle w:val="MSGENFONTSTYLENAMETEMPLATEROLENUMBERMSGENFONTSTYLENAMEBYROLETEXT2"/>
          <w:rFonts w:ascii="Times New Roman" w:hAnsi="Times New Roman" w:cs="Times New Roman"/>
          <w:color w:val="000000"/>
          <w:sz w:val="22"/>
          <w:szCs w:val="22"/>
        </w:rPr>
        <w:t>Cooperative</w:t>
      </w:r>
      <w:r w:rsidRPr="00763F94">
        <w:rPr>
          <w:rStyle w:val="MSGENFONTSTYLENAMETEMPLATEROLENUMBERMSGENFONTSTYLENAMEBYROLETEXT2"/>
          <w:rFonts w:ascii="Times New Roman" w:hAnsi="Times New Roman" w:cs="Times New Roman"/>
          <w:color w:val="000000"/>
          <w:sz w:val="22"/>
          <w:szCs w:val="22"/>
        </w:rPr>
        <w:t xml:space="preserve"> may change the Rider REC charges annually (typically at or near the beginning of a calendar year) but not more frequently than once during any twelve-month period. Changes shall depend on market conditions for </w:t>
      </w:r>
      <w:proofErr w:type="spellStart"/>
      <w:r w:rsidRPr="00763F94">
        <w:rPr>
          <w:rStyle w:val="MSGENFONTSTYLENAMETEMPLATEROLENUMBERMSGENFONTSTYLENAMEBYROLETEXT2"/>
          <w:rFonts w:ascii="Times New Roman" w:hAnsi="Times New Roman" w:cs="Times New Roman"/>
          <w:color w:val="000000"/>
          <w:sz w:val="22"/>
          <w:szCs w:val="22"/>
        </w:rPr>
        <w:t>RECs.</w:t>
      </w:r>
      <w:proofErr w:type="spellEnd"/>
      <w:r w:rsidRPr="00763F94">
        <w:rPr>
          <w:rStyle w:val="MSGENFONTSTYLENAMETEMPLATEROLENUMBERMSGENFONTSTYLENAMEBYROLETEXT2"/>
          <w:rFonts w:ascii="Times New Roman" w:hAnsi="Times New Roman" w:cs="Times New Roman"/>
          <w:color w:val="000000"/>
          <w:sz w:val="22"/>
          <w:szCs w:val="22"/>
        </w:rPr>
        <w:t xml:space="preserve"> </w:t>
      </w:r>
      <w:r w:rsidR="00763F94" w:rsidRPr="00763F94">
        <w:rPr>
          <w:rStyle w:val="MSGENFONTSTYLENAMETEMPLATEROLENUMBERMSGENFONTSTYLENAMEBYROLETEXT2"/>
          <w:rFonts w:ascii="Times New Roman" w:hAnsi="Times New Roman" w:cs="Times New Roman"/>
          <w:color w:val="000000"/>
          <w:sz w:val="22"/>
          <w:szCs w:val="22"/>
        </w:rPr>
        <w:t xml:space="preserve"> </w:t>
      </w:r>
      <w:r w:rsidRPr="00763F94">
        <w:rPr>
          <w:rStyle w:val="MSGENFONTSTYLENAMETEMPLATEROLENUMBERMSGENFONTSTYLENAMEBYROLETEXT2"/>
          <w:rFonts w:ascii="Times New Roman" w:hAnsi="Times New Roman" w:cs="Times New Roman"/>
          <w:color w:val="000000"/>
          <w:sz w:val="22"/>
          <w:szCs w:val="22"/>
        </w:rPr>
        <w:t xml:space="preserve">The Rider REC </w:t>
      </w:r>
      <w:r w:rsidR="00763F94" w:rsidRPr="00763F94">
        <w:rPr>
          <w:rStyle w:val="MSGENFONTSTYLENAMETEMPLATEROLENUMBERMSGENFONTSTYLENAMEBYROLETEXT2"/>
          <w:rFonts w:ascii="Times New Roman" w:hAnsi="Times New Roman" w:cs="Times New Roman"/>
          <w:color w:val="000000"/>
          <w:sz w:val="22"/>
          <w:szCs w:val="22"/>
        </w:rPr>
        <w:t xml:space="preserve">charges </w:t>
      </w:r>
      <w:r w:rsidRPr="00763F94">
        <w:rPr>
          <w:rStyle w:val="MSGENFONTSTYLENAMETEMPLATEROLENUMBERMSGENFONTSTYLENAMEBYROLETEXT2"/>
          <w:rFonts w:ascii="Times New Roman" w:hAnsi="Times New Roman" w:cs="Times New Roman"/>
          <w:color w:val="000000"/>
          <w:sz w:val="22"/>
          <w:szCs w:val="22"/>
        </w:rPr>
        <w:t>as changed shall be applicable for consumption after the date of change upon the next billing period.</w:t>
      </w:r>
    </w:p>
    <w:p w14:paraId="26990B96" w14:textId="77777777" w:rsidR="008F7C6D" w:rsidRPr="00763F94" w:rsidRDefault="008F7C6D" w:rsidP="009E212D">
      <w:pPr>
        <w:contextualSpacing/>
        <w:jc w:val="both"/>
        <w:rPr>
          <w:rStyle w:val="MSGENFONTSTYLENAMETEMPLATEROLENUMBERMSGENFONTSTYLENAMEBYROLETEXT2"/>
          <w:rFonts w:ascii="Times New Roman" w:hAnsi="Times New Roman" w:cs="Times New Roman"/>
          <w:color w:val="000000"/>
          <w:sz w:val="22"/>
          <w:szCs w:val="22"/>
        </w:rPr>
      </w:pPr>
    </w:p>
    <w:p w14:paraId="618B5FBC" w14:textId="55B43F9F" w:rsidR="008F7C6D" w:rsidRPr="00763F94" w:rsidRDefault="008F7C6D" w:rsidP="00763F94">
      <w:pPr>
        <w:keepNext/>
        <w:keepLines/>
        <w:contextualSpacing/>
        <w:jc w:val="both"/>
        <w:rPr>
          <w:rStyle w:val="MSGENFONTSTYLENAMETEMPLATEROLENUMBERMSGENFONTSTYLENAMEBYROLETEXT2"/>
          <w:rFonts w:ascii="Times New Roman" w:hAnsi="Times New Roman" w:cs="Times New Roman"/>
          <w:b/>
          <w:color w:val="000000"/>
          <w:sz w:val="22"/>
          <w:szCs w:val="22"/>
        </w:rPr>
      </w:pPr>
      <w:r w:rsidRPr="00763F94">
        <w:rPr>
          <w:rStyle w:val="MSGENFONTSTYLENAMETEMPLATEROLENUMBERMSGENFONTSTYLENAMEBYROLETEXT2"/>
          <w:rFonts w:ascii="Times New Roman" w:hAnsi="Times New Roman" w:cs="Times New Roman"/>
          <w:b/>
          <w:color w:val="000000"/>
          <w:sz w:val="22"/>
          <w:szCs w:val="22"/>
        </w:rPr>
        <w:lastRenderedPageBreak/>
        <w:t>5.</w:t>
      </w:r>
      <w:r w:rsidRPr="00763F94">
        <w:rPr>
          <w:rStyle w:val="MSGENFONTSTYLENAMETEMPLATEROLENUMBERMSGENFONTSTYLENAMEBYROLETEXT2"/>
          <w:rFonts w:ascii="Times New Roman" w:hAnsi="Times New Roman" w:cs="Times New Roman"/>
          <w:b/>
          <w:color w:val="000000"/>
          <w:sz w:val="22"/>
          <w:szCs w:val="22"/>
        </w:rPr>
        <w:tab/>
        <w:t>Conflict</w:t>
      </w:r>
      <w:r w:rsidR="00110A06" w:rsidRPr="00763F94">
        <w:rPr>
          <w:rStyle w:val="MSGENFONTSTYLENAMETEMPLATEROLENUMBERMSGENFONTSTYLENAMEBYROLETEXT2"/>
          <w:rFonts w:ascii="Times New Roman" w:hAnsi="Times New Roman" w:cs="Times New Roman"/>
          <w:b/>
          <w:color w:val="000000"/>
          <w:sz w:val="22"/>
          <w:szCs w:val="22"/>
        </w:rPr>
        <w:t>s</w:t>
      </w:r>
    </w:p>
    <w:p w14:paraId="00A863CE" w14:textId="28CB45E7" w:rsidR="008F7C6D" w:rsidRPr="00763F94" w:rsidRDefault="008F7C6D" w:rsidP="00763F94">
      <w:pPr>
        <w:keepNext/>
        <w:keepLines/>
        <w:jc w:val="both"/>
        <w:rPr>
          <w:sz w:val="22"/>
          <w:szCs w:val="22"/>
        </w:rPr>
      </w:pPr>
      <w:r w:rsidRPr="00763F94">
        <w:rPr>
          <w:sz w:val="22"/>
          <w:szCs w:val="22"/>
        </w:rPr>
        <w:tab/>
        <w:t>This agreement is subject to the terms and conditions set forth in the Member Policies and Schedules.  In case of a conflict between this agreement and any Member Policy/Schedule provision/definition, the Member Policy and Schedule provision/definition shall apply.</w:t>
      </w:r>
    </w:p>
    <w:p w14:paraId="4BE78836" w14:textId="77777777" w:rsidR="00110A06" w:rsidRPr="00763F94" w:rsidRDefault="00110A06" w:rsidP="008F7C6D">
      <w:pPr>
        <w:jc w:val="both"/>
        <w:rPr>
          <w:sz w:val="22"/>
          <w:szCs w:val="22"/>
        </w:rPr>
      </w:pPr>
    </w:p>
    <w:p w14:paraId="40E488FD" w14:textId="7EF996F7" w:rsidR="00110A06" w:rsidRPr="00763F94" w:rsidRDefault="00110A06" w:rsidP="008F7C6D">
      <w:pPr>
        <w:jc w:val="both"/>
        <w:rPr>
          <w:b/>
          <w:sz w:val="22"/>
          <w:szCs w:val="22"/>
        </w:rPr>
      </w:pPr>
      <w:r w:rsidRPr="00763F94">
        <w:rPr>
          <w:b/>
          <w:sz w:val="22"/>
          <w:szCs w:val="22"/>
        </w:rPr>
        <w:t>6.</w:t>
      </w:r>
      <w:r w:rsidRPr="00763F94">
        <w:rPr>
          <w:b/>
          <w:sz w:val="22"/>
          <w:szCs w:val="22"/>
        </w:rPr>
        <w:tab/>
        <w:t>Third Part Beneficiaries</w:t>
      </w:r>
    </w:p>
    <w:p w14:paraId="0C6161A0" w14:textId="273E2F20" w:rsidR="00110A06" w:rsidRPr="00763F94" w:rsidRDefault="00110A06" w:rsidP="008F7C6D">
      <w:pPr>
        <w:jc w:val="both"/>
        <w:rPr>
          <w:w w:val="0"/>
          <w:sz w:val="22"/>
          <w:szCs w:val="22"/>
        </w:rPr>
      </w:pPr>
      <w:r w:rsidRPr="00763F94">
        <w:rPr>
          <w:sz w:val="22"/>
          <w:szCs w:val="22"/>
        </w:rPr>
        <w:tab/>
      </w:r>
      <w:r w:rsidRPr="00763F94">
        <w:rPr>
          <w:w w:val="0"/>
          <w:sz w:val="22"/>
          <w:szCs w:val="22"/>
        </w:rPr>
        <w:t>This agreement is intended solely for the benefit of the parties, and nothing in this agreement shall be construed to create any duty to, or standard of care with reference to, or any liability to, any person not a party.  The words “</w:t>
      </w:r>
      <w:r w:rsidRPr="00763F94">
        <w:rPr>
          <w:w w:val="0"/>
          <w:sz w:val="22"/>
          <w:szCs w:val="22"/>
          <w:u w:val="single"/>
        </w:rPr>
        <w:t>party</w:t>
      </w:r>
      <w:r w:rsidRPr="00763F94">
        <w:rPr>
          <w:w w:val="0"/>
          <w:sz w:val="22"/>
          <w:szCs w:val="22"/>
        </w:rPr>
        <w:t>” and “</w:t>
      </w:r>
      <w:r w:rsidRPr="00763F94">
        <w:rPr>
          <w:w w:val="0"/>
          <w:sz w:val="22"/>
          <w:szCs w:val="22"/>
          <w:u w:val="single"/>
        </w:rPr>
        <w:t>parties</w:t>
      </w:r>
      <w:r w:rsidRPr="00763F94">
        <w:rPr>
          <w:w w:val="0"/>
          <w:sz w:val="22"/>
          <w:szCs w:val="22"/>
        </w:rPr>
        <w:t>” refer only to a named party to this agreement.</w:t>
      </w:r>
    </w:p>
    <w:p w14:paraId="252F3EAE" w14:textId="77777777" w:rsidR="00110A06" w:rsidRPr="00763F94" w:rsidRDefault="00110A06" w:rsidP="008F7C6D">
      <w:pPr>
        <w:jc w:val="both"/>
        <w:rPr>
          <w:w w:val="0"/>
          <w:sz w:val="22"/>
          <w:szCs w:val="22"/>
        </w:rPr>
      </w:pPr>
    </w:p>
    <w:p w14:paraId="73A33D68" w14:textId="77777777" w:rsidR="00110A06" w:rsidRPr="00763F94" w:rsidRDefault="00110A06" w:rsidP="00110A06">
      <w:pPr>
        <w:keepNext/>
        <w:keepLines/>
        <w:widowControl w:val="0"/>
        <w:contextualSpacing/>
        <w:jc w:val="both"/>
        <w:rPr>
          <w:b/>
          <w:w w:val="0"/>
          <w:sz w:val="22"/>
          <w:szCs w:val="22"/>
        </w:rPr>
      </w:pPr>
      <w:r w:rsidRPr="00763F94">
        <w:rPr>
          <w:b/>
          <w:w w:val="0"/>
          <w:sz w:val="22"/>
          <w:szCs w:val="22"/>
        </w:rPr>
        <w:t>7.</w:t>
      </w:r>
      <w:r w:rsidRPr="00763F94">
        <w:rPr>
          <w:b/>
          <w:w w:val="0"/>
          <w:sz w:val="22"/>
          <w:szCs w:val="22"/>
        </w:rPr>
        <w:tab/>
        <w:t>Authority to Sign</w:t>
      </w:r>
    </w:p>
    <w:p w14:paraId="5877B23F" w14:textId="77777777" w:rsidR="00110A06" w:rsidRPr="00763F94" w:rsidRDefault="00110A06" w:rsidP="00110A06">
      <w:pPr>
        <w:contextualSpacing/>
        <w:jc w:val="both"/>
        <w:rPr>
          <w:sz w:val="22"/>
          <w:szCs w:val="22"/>
        </w:rPr>
      </w:pPr>
      <w:r w:rsidRPr="00763F94">
        <w:rPr>
          <w:w w:val="0"/>
          <w:sz w:val="22"/>
          <w:szCs w:val="22"/>
        </w:rPr>
        <w:tab/>
        <w:t xml:space="preserve">If Applicable, </w:t>
      </w:r>
      <w:r w:rsidRPr="00763F94">
        <w:rPr>
          <w:sz w:val="22"/>
          <w:szCs w:val="22"/>
        </w:rPr>
        <w:t>each signatory to this agreement represents that it has full, requisite corporate power and authority to execute, deliver and perform this agreement.</w:t>
      </w:r>
    </w:p>
    <w:p w14:paraId="2765A89D" w14:textId="19F44E25" w:rsidR="00553ACB" w:rsidRDefault="00553ACB" w:rsidP="00553ACB">
      <w:pPr>
        <w:contextualSpacing/>
        <w:jc w:val="both"/>
        <w:rPr>
          <w:b/>
          <w:bCs/>
          <w:sz w:val="22"/>
          <w:szCs w:val="22"/>
        </w:rPr>
      </w:pPr>
    </w:p>
    <w:p w14:paraId="4C66972A" w14:textId="77777777" w:rsidR="0006095B" w:rsidRPr="00763F94" w:rsidRDefault="0006095B" w:rsidP="00553ACB">
      <w:pPr>
        <w:contextualSpacing/>
        <w:jc w:val="both"/>
        <w:rPr>
          <w:b/>
          <w:bCs/>
          <w:sz w:val="22"/>
          <w:szCs w:val="22"/>
        </w:rPr>
      </w:pPr>
    </w:p>
    <w:p w14:paraId="5C5ECE36" w14:textId="02FDF148" w:rsidR="00566F64" w:rsidRPr="00763F94" w:rsidRDefault="00566F64" w:rsidP="00566F64">
      <w:pPr>
        <w:keepNext/>
        <w:keepLines/>
        <w:ind w:firstLine="720"/>
        <w:jc w:val="both"/>
        <w:rPr>
          <w:color w:val="000000"/>
          <w:sz w:val="22"/>
          <w:szCs w:val="22"/>
        </w:rPr>
      </w:pPr>
      <w:r w:rsidRPr="00763F94">
        <w:rPr>
          <w:b/>
          <w:color w:val="000000"/>
          <w:sz w:val="22"/>
          <w:szCs w:val="22"/>
        </w:rPr>
        <w:t>IN WITNESS WHEREOF,</w:t>
      </w:r>
      <w:r w:rsidRPr="00763F94">
        <w:rPr>
          <w:color w:val="000000"/>
          <w:sz w:val="22"/>
          <w:szCs w:val="22"/>
        </w:rPr>
        <w:t xml:space="preserve"> the parties have executed this agreement as of the day and year first above written.</w:t>
      </w:r>
    </w:p>
    <w:p w14:paraId="235D624C" w14:textId="5090C192" w:rsidR="00566F64" w:rsidRPr="00337580" w:rsidRDefault="00566F64" w:rsidP="00553ACB">
      <w:pPr>
        <w:contextualSpacing/>
        <w:jc w:val="both"/>
        <w:rPr>
          <w:bCs/>
          <w:sz w:val="22"/>
          <w:szCs w:val="22"/>
        </w:rPr>
      </w:pPr>
    </w:p>
    <w:p w14:paraId="698BBA4E" w14:textId="77777777" w:rsidR="00B81858" w:rsidRPr="00337580" w:rsidRDefault="00B81858" w:rsidP="004558F1">
      <w:pPr>
        <w:keepNext/>
        <w:keepLines/>
        <w:contextualSpacing/>
        <w:rPr>
          <w:sz w:val="22"/>
          <w:szCs w:val="22"/>
        </w:rPr>
      </w:pPr>
    </w:p>
    <w:p w14:paraId="2CCD576A" w14:textId="77777777" w:rsidR="00B81858" w:rsidRPr="00763F94" w:rsidRDefault="00B81858" w:rsidP="004558F1">
      <w:pPr>
        <w:keepNext/>
        <w:keepLines/>
        <w:contextualSpacing/>
        <w:rPr>
          <w:sz w:val="22"/>
          <w:szCs w:val="22"/>
        </w:rPr>
      </w:pPr>
      <w:r w:rsidRPr="00763F94">
        <w:rPr>
          <w:sz w:val="22"/>
          <w:szCs w:val="22"/>
        </w:rPr>
        <w:t>_______________________________________________</w:t>
      </w:r>
    </w:p>
    <w:p w14:paraId="1A56F5F2" w14:textId="5401B932" w:rsidR="004558F1" w:rsidRPr="00763F94" w:rsidRDefault="00BE4186" w:rsidP="004558F1">
      <w:pPr>
        <w:keepNext/>
        <w:keepLines/>
        <w:contextualSpacing/>
        <w:rPr>
          <w:sz w:val="22"/>
          <w:szCs w:val="22"/>
        </w:rPr>
      </w:pPr>
      <w:r>
        <w:rPr>
          <w:sz w:val="22"/>
          <w:szCs w:val="22"/>
        </w:rPr>
        <w:t>Member</w:t>
      </w:r>
      <w:r w:rsidR="00B81858" w:rsidRPr="00763F94">
        <w:rPr>
          <w:sz w:val="22"/>
          <w:szCs w:val="22"/>
        </w:rPr>
        <w:t xml:space="preserve"> Printed Name</w:t>
      </w:r>
    </w:p>
    <w:p w14:paraId="30772505" w14:textId="77777777" w:rsidR="00B81858" w:rsidRPr="00763F94" w:rsidRDefault="00B81858" w:rsidP="004558F1">
      <w:pPr>
        <w:keepNext/>
        <w:keepLines/>
        <w:contextualSpacing/>
        <w:rPr>
          <w:sz w:val="22"/>
          <w:szCs w:val="22"/>
        </w:rPr>
      </w:pPr>
    </w:p>
    <w:p w14:paraId="65D3ECC2" w14:textId="77777777" w:rsidR="00B81858" w:rsidRPr="00763F94" w:rsidRDefault="00B81858" w:rsidP="004558F1">
      <w:pPr>
        <w:keepNext/>
        <w:keepLines/>
        <w:contextualSpacing/>
        <w:rPr>
          <w:sz w:val="22"/>
          <w:szCs w:val="22"/>
        </w:rPr>
      </w:pPr>
    </w:p>
    <w:p w14:paraId="37FC0E7A" w14:textId="77777777" w:rsidR="00B81858" w:rsidRPr="00763F94" w:rsidRDefault="00B81858" w:rsidP="004558F1">
      <w:pPr>
        <w:keepNext/>
        <w:keepLines/>
        <w:contextualSpacing/>
        <w:rPr>
          <w:sz w:val="22"/>
          <w:szCs w:val="22"/>
        </w:rPr>
      </w:pPr>
      <w:r w:rsidRPr="00763F94">
        <w:rPr>
          <w:sz w:val="22"/>
          <w:szCs w:val="22"/>
        </w:rPr>
        <w:t>_______________________________________________</w:t>
      </w:r>
    </w:p>
    <w:p w14:paraId="64584809" w14:textId="26F6963B" w:rsidR="00B81858" w:rsidRPr="00763F94" w:rsidRDefault="00B81858" w:rsidP="004558F1">
      <w:pPr>
        <w:keepNext/>
        <w:keepLines/>
        <w:contextualSpacing/>
        <w:rPr>
          <w:sz w:val="22"/>
          <w:szCs w:val="22"/>
        </w:rPr>
      </w:pPr>
      <w:r w:rsidRPr="00763F94">
        <w:rPr>
          <w:sz w:val="22"/>
          <w:szCs w:val="22"/>
        </w:rPr>
        <w:t xml:space="preserve">Signature of </w:t>
      </w:r>
      <w:r w:rsidR="00BE4186">
        <w:rPr>
          <w:sz w:val="22"/>
          <w:szCs w:val="22"/>
        </w:rPr>
        <w:t xml:space="preserve">Member </w:t>
      </w:r>
      <w:r w:rsidRPr="00763F94">
        <w:rPr>
          <w:sz w:val="22"/>
          <w:szCs w:val="22"/>
        </w:rPr>
        <w:t xml:space="preserve">or </w:t>
      </w:r>
      <w:r w:rsidR="00BE4186">
        <w:rPr>
          <w:sz w:val="22"/>
          <w:szCs w:val="22"/>
        </w:rPr>
        <w:t>Member’s</w:t>
      </w:r>
      <w:r w:rsidRPr="00763F94">
        <w:rPr>
          <w:sz w:val="22"/>
          <w:szCs w:val="22"/>
        </w:rPr>
        <w:t xml:space="preserve"> Representative</w:t>
      </w:r>
    </w:p>
    <w:p w14:paraId="20595908" w14:textId="77777777" w:rsidR="00B81858" w:rsidRPr="00763F94" w:rsidRDefault="00B81858" w:rsidP="004558F1">
      <w:pPr>
        <w:keepNext/>
        <w:keepLines/>
        <w:contextualSpacing/>
        <w:rPr>
          <w:sz w:val="22"/>
          <w:szCs w:val="22"/>
        </w:rPr>
      </w:pPr>
    </w:p>
    <w:p w14:paraId="6F492862" w14:textId="77777777" w:rsidR="004558F1" w:rsidRPr="00763F94" w:rsidRDefault="004558F1" w:rsidP="004558F1">
      <w:pPr>
        <w:keepNext/>
        <w:keepLines/>
        <w:contextualSpacing/>
        <w:rPr>
          <w:sz w:val="22"/>
          <w:szCs w:val="22"/>
        </w:rPr>
      </w:pPr>
    </w:p>
    <w:p w14:paraId="649F2059" w14:textId="1C77BA25" w:rsidR="004558F1" w:rsidRPr="00763F94" w:rsidRDefault="004558F1" w:rsidP="004558F1">
      <w:pPr>
        <w:keepNext/>
        <w:keepLines/>
        <w:contextualSpacing/>
        <w:rPr>
          <w:sz w:val="22"/>
          <w:szCs w:val="22"/>
        </w:rPr>
      </w:pPr>
      <w:r w:rsidRPr="00763F94">
        <w:rPr>
          <w:sz w:val="22"/>
          <w:szCs w:val="22"/>
        </w:rPr>
        <w:t>____________________________________</w:t>
      </w:r>
      <w:r w:rsidR="00B81858" w:rsidRPr="00763F94">
        <w:rPr>
          <w:sz w:val="22"/>
          <w:szCs w:val="22"/>
        </w:rPr>
        <w:t>___________</w:t>
      </w:r>
    </w:p>
    <w:p w14:paraId="12F80592" w14:textId="55403D2D" w:rsidR="00B81858" w:rsidRPr="00763F94" w:rsidRDefault="00B81858" w:rsidP="004558F1">
      <w:pPr>
        <w:keepNext/>
        <w:keepLines/>
        <w:contextualSpacing/>
        <w:rPr>
          <w:sz w:val="22"/>
          <w:szCs w:val="22"/>
        </w:rPr>
      </w:pPr>
      <w:r w:rsidRPr="00763F94">
        <w:rPr>
          <w:sz w:val="22"/>
          <w:szCs w:val="22"/>
        </w:rPr>
        <w:t>Printed Name and Title of Representative if Applicable</w:t>
      </w:r>
    </w:p>
    <w:p w14:paraId="47A8F423" w14:textId="77777777" w:rsidR="004558F1" w:rsidRDefault="004558F1" w:rsidP="004558F1">
      <w:pPr>
        <w:keepNext/>
        <w:keepLines/>
        <w:contextualSpacing/>
        <w:rPr>
          <w:sz w:val="22"/>
          <w:szCs w:val="22"/>
        </w:rPr>
      </w:pPr>
    </w:p>
    <w:p w14:paraId="5D5F35F3" w14:textId="77777777" w:rsidR="00763F94" w:rsidRPr="00763F94" w:rsidRDefault="00763F94" w:rsidP="004558F1">
      <w:pPr>
        <w:keepNext/>
        <w:keepLines/>
        <w:contextualSpacing/>
        <w:rPr>
          <w:sz w:val="22"/>
          <w:szCs w:val="22"/>
        </w:rPr>
      </w:pPr>
    </w:p>
    <w:p w14:paraId="37AABB95" w14:textId="77777777" w:rsidR="004558F1" w:rsidRPr="00763F94" w:rsidRDefault="004558F1" w:rsidP="004558F1">
      <w:pPr>
        <w:keepNext/>
        <w:keepLines/>
        <w:contextualSpacing/>
        <w:rPr>
          <w:sz w:val="22"/>
          <w:szCs w:val="22"/>
        </w:rPr>
      </w:pPr>
    </w:p>
    <w:p w14:paraId="2BEB06F1" w14:textId="65A7146C" w:rsidR="004558F1" w:rsidRPr="00763F94" w:rsidRDefault="00B81858" w:rsidP="004558F1">
      <w:pPr>
        <w:keepNext/>
        <w:keepLines/>
        <w:contextualSpacing/>
        <w:rPr>
          <w:b/>
          <w:sz w:val="22"/>
          <w:szCs w:val="22"/>
        </w:rPr>
      </w:pPr>
      <w:r w:rsidRPr="00763F94">
        <w:rPr>
          <w:b/>
          <w:sz w:val="22"/>
          <w:szCs w:val="22"/>
        </w:rPr>
        <w:t>Upshur-Rural Electric Cooperative Corporation</w:t>
      </w:r>
    </w:p>
    <w:p w14:paraId="72760DC9" w14:textId="77777777" w:rsidR="004558F1" w:rsidRPr="00337580" w:rsidRDefault="004558F1" w:rsidP="004558F1">
      <w:pPr>
        <w:keepNext/>
        <w:keepLines/>
        <w:contextualSpacing/>
        <w:rPr>
          <w:sz w:val="22"/>
          <w:szCs w:val="22"/>
        </w:rPr>
      </w:pPr>
    </w:p>
    <w:p w14:paraId="63813DB9" w14:textId="77777777" w:rsidR="00763F94" w:rsidRPr="00337580" w:rsidRDefault="00763F94" w:rsidP="004558F1">
      <w:pPr>
        <w:keepNext/>
        <w:keepLines/>
        <w:contextualSpacing/>
        <w:rPr>
          <w:sz w:val="22"/>
          <w:szCs w:val="22"/>
        </w:rPr>
      </w:pPr>
    </w:p>
    <w:p w14:paraId="35FBC7BD" w14:textId="50E350EC" w:rsidR="004558F1" w:rsidRPr="00763F94" w:rsidRDefault="004558F1" w:rsidP="004558F1">
      <w:pPr>
        <w:keepNext/>
        <w:keepLines/>
        <w:contextualSpacing/>
        <w:rPr>
          <w:sz w:val="22"/>
          <w:szCs w:val="22"/>
        </w:rPr>
      </w:pPr>
      <w:r w:rsidRPr="00763F94">
        <w:rPr>
          <w:sz w:val="22"/>
          <w:szCs w:val="22"/>
        </w:rPr>
        <w:t>____________________________________</w:t>
      </w:r>
      <w:r w:rsidR="008065CD">
        <w:rPr>
          <w:sz w:val="22"/>
          <w:szCs w:val="22"/>
        </w:rPr>
        <w:t>____________</w:t>
      </w:r>
    </w:p>
    <w:p w14:paraId="172A70E9" w14:textId="71B5F71E" w:rsidR="004558F1" w:rsidRPr="00763F94" w:rsidRDefault="00B81858" w:rsidP="004558F1">
      <w:pPr>
        <w:keepNext/>
        <w:keepLines/>
        <w:contextualSpacing/>
        <w:rPr>
          <w:sz w:val="22"/>
          <w:szCs w:val="22"/>
        </w:rPr>
      </w:pPr>
      <w:r w:rsidRPr="00763F94">
        <w:rPr>
          <w:sz w:val="22"/>
          <w:szCs w:val="22"/>
        </w:rPr>
        <w:t>Signature</w:t>
      </w:r>
    </w:p>
    <w:p w14:paraId="5E11F377" w14:textId="77777777" w:rsidR="00B81858" w:rsidRDefault="00B81858" w:rsidP="004558F1">
      <w:pPr>
        <w:keepNext/>
        <w:keepLines/>
        <w:contextualSpacing/>
        <w:rPr>
          <w:sz w:val="22"/>
          <w:szCs w:val="22"/>
        </w:rPr>
      </w:pPr>
    </w:p>
    <w:p w14:paraId="22736D6D" w14:textId="77777777" w:rsidR="00763F94" w:rsidRPr="00763F94" w:rsidRDefault="00763F94" w:rsidP="004558F1">
      <w:pPr>
        <w:keepNext/>
        <w:keepLines/>
        <w:contextualSpacing/>
        <w:rPr>
          <w:sz w:val="22"/>
          <w:szCs w:val="22"/>
        </w:rPr>
      </w:pPr>
    </w:p>
    <w:p w14:paraId="523A468D" w14:textId="3BA4501E" w:rsidR="004558F1" w:rsidRPr="00763F94" w:rsidRDefault="004558F1" w:rsidP="004558F1">
      <w:pPr>
        <w:keepNext/>
        <w:keepLines/>
        <w:contextualSpacing/>
        <w:rPr>
          <w:sz w:val="22"/>
          <w:szCs w:val="22"/>
        </w:rPr>
      </w:pPr>
      <w:r w:rsidRPr="00763F94">
        <w:rPr>
          <w:sz w:val="22"/>
          <w:szCs w:val="22"/>
        </w:rPr>
        <w:t>____________________________________</w:t>
      </w:r>
      <w:r w:rsidR="008065CD">
        <w:rPr>
          <w:sz w:val="22"/>
          <w:szCs w:val="22"/>
        </w:rPr>
        <w:t>____________</w:t>
      </w:r>
    </w:p>
    <w:p w14:paraId="20B179FF" w14:textId="03F21882" w:rsidR="004558F1" w:rsidRPr="00763F94" w:rsidRDefault="00B81858" w:rsidP="004558F1">
      <w:pPr>
        <w:keepNext/>
        <w:keepLines/>
        <w:contextualSpacing/>
        <w:rPr>
          <w:sz w:val="22"/>
          <w:szCs w:val="22"/>
        </w:rPr>
      </w:pPr>
      <w:r w:rsidRPr="00763F94">
        <w:rPr>
          <w:sz w:val="22"/>
          <w:szCs w:val="22"/>
        </w:rPr>
        <w:t>Printed Name</w:t>
      </w:r>
    </w:p>
    <w:p w14:paraId="0DFB7CDE" w14:textId="77777777" w:rsidR="00B81858" w:rsidRDefault="00B81858" w:rsidP="004558F1">
      <w:pPr>
        <w:keepNext/>
        <w:keepLines/>
        <w:contextualSpacing/>
        <w:rPr>
          <w:sz w:val="22"/>
          <w:szCs w:val="22"/>
        </w:rPr>
      </w:pPr>
    </w:p>
    <w:p w14:paraId="39789F3A" w14:textId="77777777" w:rsidR="00763F94" w:rsidRPr="00763F94" w:rsidRDefault="00763F94" w:rsidP="004558F1">
      <w:pPr>
        <w:keepNext/>
        <w:keepLines/>
        <w:contextualSpacing/>
        <w:rPr>
          <w:sz w:val="22"/>
          <w:szCs w:val="22"/>
        </w:rPr>
      </w:pPr>
    </w:p>
    <w:p w14:paraId="53A1FF41" w14:textId="29A25555" w:rsidR="004558F1" w:rsidRPr="00763F94" w:rsidRDefault="004558F1" w:rsidP="004558F1">
      <w:pPr>
        <w:keepNext/>
        <w:keepLines/>
        <w:contextualSpacing/>
        <w:rPr>
          <w:sz w:val="22"/>
          <w:szCs w:val="22"/>
        </w:rPr>
      </w:pPr>
      <w:r w:rsidRPr="00763F94">
        <w:rPr>
          <w:sz w:val="22"/>
          <w:szCs w:val="22"/>
        </w:rPr>
        <w:t>____________________________________</w:t>
      </w:r>
      <w:r w:rsidR="008065CD">
        <w:rPr>
          <w:sz w:val="22"/>
          <w:szCs w:val="22"/>
        </w:rPr>
        <w:t>____________</w:t>
      </w:r>
    </w:p>
    <w:p w14:paraId="5A750099" w14:textId="64958773" w:rsidR="00DA5ED4" w:rsidRPr="00763F94" w:rsidRDefault="00B81858" w:rsidP="00553ACB">
      <w:pPr>
        <w:contextualSpacing/>
        <w:jc w:val="both"/>
        <w:rPr>
          <w:sz w:val="22"/>
          <w:szCs w:val="22"/>
        </w:rPr>
      </w:pPr>
      <w:r w:rsidRPr="00763F94">
        <w:rPr>
          <w:sz w:val="22"/>
          <w:szCs w:val="22"/>
        </w:rPr>
        <w:t>Title</w:t>
      </w:r>
    </w:p>
    <w:sectPr w:rsidR="00DA5ED4" w:rsidRPr="00763F94" w:rsidSect="005A608C">
      <w:headerReference w:type="default" r:id="rId8"/>
      <w:footerReference w:type="default" r:id="rId9"/>
      <w:pgSz w:w="12240" w:h="15840" w:code="1"/>
      <w:pgMar w:top="72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7BBAB" w14:textId="77777777" w:rsidR="000C5B87" w:rsidRDefault="000C5B87">
      <w:r>
        <w:separator/>
      </w:r>
    </w:p>
  </w:endnote>
  <w:endnote w:type="continuationSeparator" w:id="0">
    <w:p w14:paraId="29846EB5" w14:textId="77777777" w:rsidR="000C5B87" w:rsidRDefault="000C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27120" w14:textId="77777777" w:rsidR="007A53B4" w:rsidRDefault="007A53B4" w:rsidP="007A53B4">
    <w:pPr>
      <w:pStyle w:val="Footer"/>
      <w:jc w:val="center"/>
      <w:rPr>
        <w:rFonts w:ascii="Times New Roman" w:hAnsi="Times New Roman"/>
        <w:i/>
        <w:sz w:val="20"/>
      </w:rPr>
    </w:pPr>
  </w:p>
  <w:p w14:paraId="506D3A4A" w14:textId="5E16D59D" w:rsidR="00F05AFC" w:rsidRDefault="00BE4186" w:rsidP="00BE4186">
    <w:pPr>
      <w:pStyle w:val="Footer"/>
      <w:tabs>
        <w:tab w:val="center" w:pos="4680"/>
        <w:tab w:val="left" w:pos="5817"/>
      </w:tabs>
      <w:rPr>
        <w:rFonts w:ascii="Times New Roman" w:hAnsi="Times New Roman"/>
        <w:i/>
        <w:sz w:val="20"/>
      </w:rPr>
    </w:pPr>
    <w:r>
      <w:rPr>
        <w:rFonts w:ascii="Times New Roman" w:hAnsi="Times New Roman"/>
        <w:i/>
        <w:sz w:val="20"/>
      </w:rPr>
      <w:tab/>
    </w:r>
    <w:r w:rsidR="007A53B4" w:rsidRPr="007A53B4">
      <w:rPr>
        <w:rFonts w:ascii="Times New Roman" w:hAnsi="Times New Roman"/>
        <w:i/>
        <w:sz w:val="20"/>
      </w:rPr>
      <w:t xml:space="preserve">Page </w:t>
    </w:r>
    <w:r w:rsidR="007A53B4" w:rsidRPr="007A53B4">
      <w:rPr>
        <w:rFonts w:ascii="Times New Roman" w:hAnsi="Times New Roman"/>
        <w:i/>
        <w:sz w:val="20"/>
      </w:rPr>
      <w:fldChar w:fldCharType="begin"/>
    </w:r>
    <w:r w:rsidR="007A53B4" w:rsidRPr="007A53B4">
      <w:rPr>
        <w:rFonts w:ascii="Times New Roman" w:hAnsi="Times New Roman"/>
        <w:i/>
        <w:sz w:val="20"/>
      </w:rPr>
      <w:instrText xml:space="preserve"> PAGE </w:instrText>
    </w:r>
    <w:r w:rsidR="007A53B4" w:rsidRPr="007A53B4">
      <w:rPr>
        <w:rFonts w:ascii="Times New Roman" w:hAnsi="Times New Roman"/>
        <w:i/>
        <w:sz w:val="20"/>
      </w:rPr>
      <w:fldChar w:fldCharType="separate"/>
    </w:r>
    <w:r w:rsidR="003E46FF">
      <w:rPr>
        <w:rFonts w:ascii="Times New Roman" w:hAnsi="Times New Roman"/>
        <w:i/>
        <w:noProof/>
        <w:sz w:val="20"/>
      </w:rPr>
      <w:t>1</w:t>
    </w:r>
    <w:r w:rsidR="007A53B4" w:rsidRPr="007A53B4">
      <w:rPr>
        <w:rFonts w:ascii="Times New Roman" w:hAnsi="Times New Roman"/>
        <w:i/>
        <w:sz w:val="20"/>
      </w:rPr>
      <w:fldChar w:fldCharType="end"/>
    </w:r>
    <w:r w:rsidR="007A53B4" w:rsidRPr="007A53B4">
      <w:rPr>
        <w:rFonts w:ascii="Times New Roman" w:hAnsi="Times New Roman"/>
        <w:i/>
        <w:sz w:val="20"/>
      </w:rPr>
      <w:t xml:space="preserve"> of </w:t>
    </w:r>
    <w:r w:rsidR="007A53B4" w:rsidRPr="007A53B4">
      <w:rPr>
        <w:rFonts w:ascii="Times New Roman" w:hAnsi="Times New Roman"/>
        <w:i/>
        <w:sz w:val="20"/>
      </w:rPr>
      <w:fldChar w:fldCharType="begin"/>
    </w:r>
    <w:r w:rsidR="007A53B4" w:rsidRPr="007A53B4">
      <w:rPr>
        <w:rFonts w:ascii="Times New Roman" w:hAnsi="Times New Roman"/>
        <w:i/>
        <w:sz w:val="20"/>
      </w:rPr>
      <w:instrText xml:space="preserve"> NUMPAGES </w:instrText>
    </w:r>
    <w:r w:rsidR="007A53B4" w:rsidRPr="007A53B4">
      <w:rPr>
        <w:rFonts w:ascii="Times New Roman" w:hAnsi="Times New Roman"/>
        <w:i/>
        <w:sz w:val="20"/>
      </w:rPr>
      <w:fldChar w:fldCharType="separate"/>
    </w:r>
    <w:r w:rsidR="003E46FF">
      <w:rPr>
        <w:rFonts w:ascii="Times New Roman" w:hAnsi="Times New Roman"/>
        <w:i/>
        <w:noProof/>
        <w:sz w:val="20"/>
      </w:rPr>
      <w:t>2</w:t>
    </w:r>
    <w:r w:rsidR="007A53B4" w:rsidRPr="007A53B4">
      <w:rPr>
        <w:rFonts w:ascii="Times New Roman" w:hAnsi="Times New Roman"/>
        <w:i/>
        <w:sz w:val="20"/>
      </w:rPr>
      <w:fldChar w:fldCharType="end"/>
    </w:r>
  </w:p>
  <w:p w14:paraId="2F32978A" w14:textId="34C9C7DB" w:rsidR="00155622" w:rsidRPr="00155622" w:rsidRDefault="00155622" w:rsidP="00155622">
    <w:pPr>
      <w:pStyle w:val="Footer"/>
      <w:jc w:val="right"/>
      <w:rPr>
        <w:rFonts w:ascii="Times New Roman" w:hAnsi="Times New Roman"/>
        <w:i/>
        <w:sz w:val="16"/>
        <w:szCs w:val="16"/>
      </w:rPr>
    </w:pPr>
    <w:r w:rsidRPr="00155622">
      <w:rPr>
        <w:rFonts w:ascii="Times New Roman" w:hAnsi="Times New Roman"/>
        <w:i/>
        <w:sz w:val="16"/>
        <w:szCs w:val="16"/>
      </w:rPr>
      <w:t>v12.18.18.</w:t>
    </w:r>
    <w:r w:rsidR="00BE4186">
      <w:rPr>
        <w:rFonts w:ascii="Times New Roman" w:hAnsi="Times New Roman"/>
        <w:i/>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A911D" w14:textId="77777777" w:rsidR="000C5B87" w:rsidRDefault="000C5B87">
      <w:r>
        <w:separator/>
      </w:r>
    </w:p>
  </w:footnote>
  <w:footnote w:type="continuationSeparator" w:id="0">
    <w:p w14:paraId="6D34D815" w14:textId="77777777" w:rsidR="000C5B87" w:rsidRDefault="000C5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7763A" w14:textId="69562265" w:rsidR="00F53868" w:rsidRPr="00F14D55" w:rsidRDefault="004047B5" w:rsidP="00F53868">
    <w:pPr>
      <w:pStyle w:val="Header"/>
      <w:jc w:val="center"/>
      <w:rPr>
        <w:rFonts w:ascii="Times New Roman" w:hAnsi="Times New Roman"/>
        <w:b/>
        <w:szCs w:val="24"/>
      </w:rPr>
    </w:pPr>
    <w:r>
      <w:rPr>
        <w:rFonts w:ascii="Times New Roman" w:hAnsi="Times New Roman"/>
        <w:b/>
        <w:szCs w:val="24"/>
      </w:rPr>
      <w:t>REC AGREEMENT</w:t>
    </w:r>
  </w:p>
  <w:p w14:paraId="1C9F44B9" w14:textId="77777777" w:rsidR="00F53868" w:rsidRPr="00F14D55" w:rsidRDefault="00F53868" w:rsidP="00F53868">
    <w:pPr>
      <w:pStyle w:val="Header"/>
      <w:jc w:val="center"/>
      <w:rPr>
        <w:rFonts w:ascii="Times New Roman" w:hAnsi="Times New Roman"/>
        <w:i/>
        <w:sz w:val="22"/>
        <w:szCs w:val="22"/>
      </w:rPr>
    </w:pPr>
    <w:r w:rsidRPr="00F14D55">
      <w:rPr>
        <w:rFonts w:ascii="Times New Roman" w:hAnsi="Times New Roman"/>
        <w:i/>
        <w:sz w:val="22"/>
        <w:szCs w:val="22"/>
      </w:rPr>
      <w:t>UPSHUR-RURAL ELECTRIC COOPERATIVE CORPORATION</w:t>
    </w:r>
  </w:p>
  <w:p w14:paraId="251C22C8" w14:textId="77777777" w:rsidR="00F53868" w:rsidRPr="009872C6" w:rsidRDefault="00F53868" w:rsidP="00F53868">
    <w:pPr>
      <w:pStyle w:val="Header"/>
      <w:jc w:val="center"/>
      <w:rPr>
        <w:rFonts w:ascii="Times New Roman" w:hAnsi="Times New Roman"/>
        <w:i/>
        <w:sz w:val="20"/>
      </w:rPr>
    </w:pPr>
    <w:r w:rsidRPr="009872C6">
      <w:rPr>
        <w:rFonts w:ascii="Times New Roman" w:hAnsi="Times New Roman"/>
        <w:i/>
        <w:sz w:val="20"/>
      </w:rPr>
      <w:t xml:space="preserve">Page </w:t>
    </w:r>
    <w:r w:rsidRPr="009872C6">
      <w:rPr>
        <w:rFonts w:ascii="Times New Roman" w:hAnsi="Times New Roman"/>
        <w:i/>
        <w:sz w:val="20"/>
      </w:rPr>
      <w:fldChar w:fldCharType="begin"/>
    </w:r>
    <w:r w:rsidRPr="009872C6">
      <w:rPr>
        <w:rFonts w:ascii="Times New Roman" w:hAnsi="Times New Roman"/>
        <w:i/>
        <w:sz w:val="20"/>
      </w:rPr>
      <w:instrText xml:space="preserve"> PAGE </w:instrText>
    </w:r>
    <w:r w:rsidRPr="009872C6">
      <w:rPr>
        <w:rFonts w:ascii="Times New Roman" w:hAnsi="Times New Roman"/>
        <w:i/>
        <w:sz w:val="20"/>
      </w:rPr>
      <w:fldChar w:fldCharType="separate"/>
    </w:r>
    <w:r w:rsidR="003E46FF">
      <w:rPr>
        <w:rFonts w:ascii="Times New Roman" w:hAnsi="Times New Roman"/>
        <w:i/>
        <w:noProof/>
        <w:sz w:val="20"/>
      </w:rPr>
      <w:t>1</w:t>
    </w:r>
    <w:r w:rsidRPr="009872C6">
      <w:rPr>
        <w:rFonts w:ascii="Times New Roman" w:hAnsi="Times New Roman"/>
        <w:i/>
        <w:sz w:val="20"/>
      </w:rPr>
      <w:fldChar w:fldCharType="end"/>
    </w:r>
    <w:r w:rsidRPr="009872C6">
      <w:rPr>
        <w:rFonts w:ascii="Times New Roman" w:hAnsi="Times New Roman"/>
        <w:i/>
        <w:sz w:val="20"/>
      </w:rPr>
      <w:t xml:space="preserve"> of </w:t>
    </w:r>
    <w:r w:rsidRPr="009872C6">
      <w:rPr>
        <w:rFonts w:ascii="Times New Roman" w:hAnsi="Times New Roman"/>
        <w:i/>
        <w:sz w:val="20"/>
      </w:rPr>
      <w:fldChar w:fldCharType="begin"/>
    </w:r>
    <w:r w:rsidRPr="009872C6">
      <w:rPr>
        <w:rFonts w:ascii="Times New Roman" w:hAnsi="Times New Roman"/>
        <w:i/>
        <w:sz w:val="20"/>
      </w:rPr>
      <w:instrText xml:space="preserve"> NUMPAGES </w:instrText>
    </w:r>
    <w:r w:rsidRPr="009872C6">
      <w:rPr>
        <w:rFonts w:ascii="Times New Roman" w:hAnsi="Times New Roman"/>
        <w:i/>
        <w:sz w:val="20"/>
      </w:rPr>
      <w:fldChar w:fldCharType="separate"/>
    </w:r>
    <w:r w:rsidR="003E46FF">
      <w:rPr>
        <w:rFonts w:ascii="Times New Roman" w:hAnsi="Times New Roman"/>
        <w:i/>
        <w:noProof/>
        <w:sz w:val="20"/>
      </w:rPr>
      <w:t>2</w:t>
    </w:r>
    <w:r w:rsidRPr="009872C6">
      <w:rPr>
        <w:rFonts w:ascii="Times New Roman" w:hAnsi="Times New Roman"/>
        <w:i/>
        <w:sz w:val="20"/>
      </w:rPr>
      <w:fldChar w:fldCharType="end"/>
    </w:r>
  </w:p>
  <w:p w14:paraId="3B2F2131" w14:textId="5734E551" w:rsidR="00F65D8B" w:rsidRDefault="00F65D8B" w:rsidP="005A608C">
    <w:pPr>
      <w:pStyle w:val="Header"/>
      <w:tabs>
        <w:tab w:val="clear" w:pos="4320"/>
        <w:tab w:val="clear" w:pos="8640"/>
      </w:tabs>
      <w:jc w:val="both"/>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 w15:restartNumberingAfterBreak="0">
    <w:nsid w:val="01D739DC"/>
    <w:multiLevelType w:val="hybridMultilevel"/>
    <w:tmpl w:val="4C92DD44"/>
    <w:lvl w:ilvl="0" w:tplc="00644DEA">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E3F01"/>
    <w:multiLevelType w:val="hybridMultilevel"/>
    <w:tmpl w:val="A65A67A0"/>
    <w:lvl w:ilvl="0" w:tplc="8B98E7EA">
      <w:start w:val="1"/>
      <w:numFmt w:val="decimal"/>
      <w:lvlText w:val="%1."/>
      <w:lvlJc w:val="left"/>
      <w:pPr>
        <w:ind w:left="864" w:hanging="432"/>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32C8557D"/>
    <w:multiLevelType w:val="hybridMultilevel"/>
    <w:tmpl w:val="C980B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BE1282"/>
    <w:multiLevelType w:val="hybridMultilevel"/>
    <w:tmpl w:val="A6D0EB6E"/>
    <w:lvl w:ilvl="0" w:tplc="0A189FF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3FF84EEC"/>
    <w:multiLevelType w:val="hybridMultilevel"/>
    <w:tmpl w:val="3FCCF5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FCD3816"/>
    <w:multiLevelType w:val="hybridMultilevel"/>
    <w:tmpl w:val="76B43B8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2"/>
  <w:displayVerticalDrawingGridEvery w:val="0"/>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11F"/>
    <w:rsid w:val="00005C97"/>
    <w:rsid w:val="000060C5"/>
    <w:rsid w:val="0001202E"/>
    <w:rsid w:val="0001398E"/>
    <w:rsid w:val="00026419"/>
    <w:rsid w:val="00030EE4"/>
    <w:rsid w:val="00036D2E"/>
    <w:rsid w:val="00053186"/>
    <w:rsid w:val="0005451C"/>
    <w:rsid w:val="0005583F"/>
    <w:rsid w:val="00056738"/>
    <w:rsid w:val="0006095B"/>
    <w:rsid w:val="000667AE"/>
    <w:rsid w:val="000749F1"/>
    <w:rsid w:val="00076083"/>
    <w:rsid w:val="000918CB"/>
    <w:rsid w:val="000A1914"/>
    <w:rsid w:val="000B1B73"/>
    <w:rsid w:val="000B6354"/>
    <w:rsid w:val="000C1A1D"/>
    <w:rsid w:val="000C5B87"/>
    <w:rsid w:val="000D4038"/>
    <w:rsid w:val="000D7630"/>
    <w:rsid w:val="000F3963"/>
    <w:rsid w:val="00110A06"/>
    <w:rsid w:val="0011528B"/>
    <w:rsid w:val="001178BB"/>
    <w:rsid w:val="00125C86"/>
    <w:rsid w:val="00126917"/>
    <w:rsid w:val="0013485B"/>
    <w:rsid w:val="00136C2E"/>
    <w:rsid w:val="00153EF9"/>
    <w:rsid w:val="00155622"/>
    <w:rsid w:val="0018442B"/>
    <w:rsid w:val="001878E4"/>
    <w:rsid w:val="001A0D3D"/>
    <w:rsid w:val="001B1A26"/>
    <w:rsid w:val="001B2398"/>
    <w:rsid w:val="001B7FA6"/>
    <w:rsid w:val="001D1E3C"/>
    <w:rsid w:val="001D29B2"/>
    <w:rsid w:val="001D3040"/>
    <w:rsid w:val="001E0291"/>
    <w:rsid w:val="001F40F4"/>
    <w:rsid w:val="002024C7"/>
    <w:rsid w:val="002106A7"/>
    <w:rsid w:val="00211309"/>
    <w:rsid w:val="002276CF"/>
    <w:rsid w:val="0023377D"/>
    <w:rsid w:val="00236FA2"/>
    <w:rsid w:val="00247A6F"/>
    <w:rsid w:val="00250419"/>
    <w:rsid w:val="00261E08"/>
    <w:rsid w:val="00283AAE"/>
    <w:rsid w:val="00285735"/>
    <w:rsid w:val="00286799"/>
    <w:rsid w:val="0029111F"/>
    <w:rsid w:val="0029740A"/>
    <w:rsid w:val="002A0FDE"/>
    <w:rsid w:val="002A49C4"/>
    <w:rsid w:val="002B0A06"/>
    <w:rsid w:val="002B42B6"/>
    <w:rsid w:val="002C2C1C"/>
    <w:rsid w:val="002C302F"/>
    <w:rsid w:val="002C7D08"/>
    <w:rsid w:val="002E6BFA"/>
    <w:rsid w:val="00302C85"/>
    <w:rsid w:val="00304129"/>
    <w:rsid w:val="00310BE8"/>
    <w:rsid w:val="00312156"/>
    <w:rsid w:val="00337580"/>
    <w:rsid w:val="00341882"/>
    <w:rsid w:val="00342A9B"/>
    <w:rsid w:val="003625AE"/>
    <w:rsid w:val="00367567"/>
    <w:rsid w:val="003818D1"/>
    <w:rsid w:val="00384883"/>
    <w:rsid w:val="00384A48"/>
    <w:rsid w:val="0039168D"/>
    <w:rsid w:val="003918B0"/>
    <w:rsid w:val="0039326E"/>
    <w:rsid w:val="003C776C"/>
    <w:rsid w:val="003D14AC"/>
    <w:rsid w:val="003D4ED2"/>
    <w:rsid w:val="003D60DE"/>
    <w:rsid w:val="003E4034"/>
    <w:rsid w:val="003E46FF"/>
    <w:rsid w:val="003E506C"/>
    <w:rsid w:val="003F16F5"/>
    <w:rsid w:val="003F776C"/>
    <w:rsid w:val="00403857"/>
    <w:rsid w:val="004047B5"/>
    <w:rsid w:val="0040752D"/>
    <w:rsid w:val="0041521C"/>
    <w:rsid w:val="00425D6A"/>
    <w:rsid w:val="00425EEC"/>
    <w:rsid w:val="00452296"/>
    <w:rsid w:val="004558F1"/>
    <w:rsid w:val="0045700D"/>
    <w:rsid w:val="00460F06"/>
    <w:rsid w:val="004616CA"/>
    <w:rsid w:val="004633CD"/>
    <w:rsid w:val="00466D06"/>
    <w:rsid w:val="004823FB"/>
    <w:rsid w:val="00485F45"/>
    <w:rsid w:val="004C297D"/>
    <w:rsid w:val="004D7116"/>
    <w:rsid w:val="004F29DA"/>
    <w:rsid w:val="00501D18"/>
    <w:rsid w:val="00507C65"/>
    <w:rsid w:val="005108F7"/>
    <w:rsid w:val="00515F02"/>
    <w:rsid w:val="00520986"/>
    <w:rsid w:val="00523B54"/>
    <w:rsid w:val="005278A9"/>
    <w:rsid w:val="00532618"/>
    <w:rsid w:val="00537911"/>
    <w:rsid w:val="00553ACB"/>
    <w:rsid w:val="00566F64"/>
    <w:rsid w:val="0058316C"/>
    <w:rsid w:val="005954D5"/>
    <w:rsid w:val="005A608C"/>
    <w:rsid w:val="005B7F45"/>
    <w:rsid w:val="005C1C85"/>
    <w:rsid w:val="005C2B3B"/>
    <w:rsid w:val="005E045B"/>
    <w:rsid w:val="005F0A54"/>
    <w:rsid w:val="005F4CEE"/>
    <w:rsid w:val="005F5A9E"/>
    <w:rsid w:val="00600E3C"/>
    <w:rsid w:val="00605D4B"/>
    <w:rsid w:val="00616D3A"/>
    <w:rsid w:val="00624CFE"/>
    <w:rsid w:val="006273F2"/>
    <w:rsid w:val="00634F77"/>
    <w:rsid w:val="0065095B"/>
    <w:rsid w:val="006541A1"/>
    <w:rsid w:val="0066214A"/>
    <w:rsid w:val="00671796"/>
    <w:rsid w:val="006A1C31"/>
    <w:rsid w:val="006A6BC2"/>
    <w:rsid w:val="006B5DD1"/>
    <w:rsid w:val="006C1169"/>
    <w:rsid w:val="006C5B89"/>
    <w:rsid w:val="006E1392"/>
    <w:rsid w:val="006E189F"/>
    <w:rsid w:val="007045D4"/>
    <w:rsid w:val="00725D57"/>
    <w:rsid w:val="00753DD9"/>
    <w:rsid w:val="00757490"/>
    <w:rsid w:val="007609EC"/>
    <w:rsid w:val="00763F94"/>
    <w:rsid w:val="00764577"/>
    <w:rsid w:val="00766ED1"/>
    <w:rsid w:val="00793E4D"/>
    <w:rsid w:val="007A09F5"/>
    <w:rsid w:val="007A4992"/>
    <w:rsid w:val="007A53B4"/>
    <w:rsid w:val="007A6382"/>
    <w:rsid w:val="007D3980"/>
    <w:rsid w:val="007E6AA4"/>
    <w:rsid w:val="007F1352"/>
    <w:rsid w:val="008065CD"/>
    <w:rsid w:val="00816438"/>
    <w:rsid w:val="00817253"/>
    <w:rsid w:val="008357EC"/>
    <w:rsid w:val="0084387F"/>
    <w:rsid w:val="008471FC"/>
    <w:rsid w:val="00853746"/>
    <w:rsid w:val="0089380C"/>
    <w:rsid w:val="008940D8"/>
    <w:rsid w:val="008964B4"/>
    <w:rsid w:val="008C4A74"/>
    <w:rsid w:val="008F27E8"/>
    <w:rsid w:val="008F7C6D"/>
    <w:rsid w:val="00901468"/>
    <w:rsid w:val="009135A2"/>
    <w:rsid w:val="00936365"/>
    <w:rsid w:val="00970A09"/>
    <w:rsid w:val="00976687"/>
    <w:rsid w:val="00976F9E"/>
    <w:rsid w:val="00977012"/>
    <w:rsid w:val="00984613"/>
    <w:rsid w:val="009B562A"/>
    <w:rsid w:val="009C428E"/>
    <w:rsid w:val="009C7082"/>
    <w:rsid w:val="009D282B"/>
    <w:rsid w:val="009E1520"/>
    <w:rsid w:val="009E212D"/>
    <w:rsid w:val="009F2169"/>
    <w:rsid w:val="009F6D45"/>
    <w:rsid w:val="009F790D"/>
    <w:rsid w:val="00A110FC"/>
    <w:rsid w:val="00A149C8"/>
    <w:rsid w:val="00A246AE"/>
    <w:rsid w:val="00A27ABD"/>
    <w:rsid w:val="00A326EA"/>
    <w:rsid w:val="00A41923"/>
    <w:rsid w:val="00A436F0"/>
    <w:rsid w:val="00A616D5"/>
    <w:rsid w:val="00A87671"/>
    <w:rsid w:val="00A97EF8"/>
    <w:rsid w:val="00AA331A"/>
    <w:rsid w:val="00AA6B93"/>
    <w:rsid w:val="00AF2E37"/>
    <w:rsid w:val="00B0073E"/>
    <w:rsid w:val="00B020DD"/>
    <w:rsid w:val="00B02E8C"/>
    <w:rsid w:val="00B064BC"/>
    <w:rsid w:val="00B1010F"/>
    <w:rsid w:val="00B1077D"/>
    <w:rsid w:val="00B17894"/>
    <w:rsid w:val="00B23632"/>
    <w:rsid w:val="00B341BB"/>
    <w:rsid w:val="00B35786"/>
    <w:rsid w:val="00B36424"/>
    <w:rsid w:val="00B57C45"/>
    <w:rsid w:val="00B667EC"/>
    <w:rsid w:val="00B72ED1"/>
    <w:rsid w:val="00B767D6"/>
    <w:rsid w:val="00B81858"/>
    <w:rsid w:val="00B8225C"/>
    <w:rsid w:val="00B859EB"/>
    <w:rsid w:val="00BA01EA"/>
    <w:rsid w:val="00BA5271"/>
    <w:rsid w:val="00BB3752"/>
    <w:rsid w:val="00BB6FC8"/>
    <w:rsid w:val="00BE4186"/>
    <w:rsid w:val="00BE7F00"/>
    <w:rsid w:val="00BF22D6"/>
    <w:rsid w:val="00BF66D7"/>
    <w:rsid w:val="00C03301"/>
    <w:rsid w:val="00C06691"/>
    <w:rsid w:val="00C159A7"/>
    <w:rsid w:val="00C25A96"/>
    <w:rsid w:val="00C31343"/>
    <w:rsid w:val="00C316CC"/>
    <w:rsid w:val="00C37D2E"/>
    <w:rsid w:val="00C42680"/>
    <w:rsid w:val="00C438D9"/>
    <w:rsid w:val="00C47713"/>
    <w:rsid w:val="00C57EE8"/>
    <w:rsid w:val="00C97118"/>
    <w:rsid w:val="00CB0BDA"/>
    <w:rsid w:val="00CB10ED"/>
    <w:rsid w:val="00CB6440"/>
    <w:rsid w:val="00CB6F6C"/>
    <w:rsid w:val="00CC4CAC"/>
    <w:rsid w:val="00CD6D88"/>
    <w:rsid w:val="00CF7826"/>
    <w:rsid w:val="00D05843"/>
    <w:rsid w:val="00D11654"/>
    <w:rsid w:val="00D176FC"/>
    <w:rsid w:val="00D264E0"/>
    <w:rsid w:val="00D3034C"/>
    <w:rsid w:val="00D31F73"/>
    <w:rsid w:val="00D668BB"/>
    <w:rsid w:val="00D8754C"/>
    <w:rsid w:val="00D87F43"/>
    <w:rsid w:val="00D9133A"/>
    <w:rsid w:val="00D96D1D"/>
    <w:rsid w:val="00DA324F"/>
    <w:rsid w:val="00DA5ED4"/>
    <w:rsid w:val="00DB7D29"/>
    <w:rsid w:val="00DC3E46"/>
    <w:rsid w:val="00DD5D6A"/>
    <w:rsid w:val="00DE4F31"/>
    <w:rsid w:val="00E15861"/>
    <w:rsid w:val="00E20276"/>
    <w:rsid w:val="00E355CF"/>
    <w:rsid w:val="00E37CEA"/>
    <w:rsid w:val="00E756C3"/>
    <w:rsid w:val="00E7644D"/>
    <w:rsid w:val="00E96386"/>
    <w:rsid w:val="00EA5C42"/>
    <w:rsid w:val="00ED7B6D"/>
    <w:rsid w:val="00EE5DE2"/>
    <w:rsid w:val="00EF51B0"/>
    <w:rsid w:val="00F02305"/>
    <w:rsid w:val="00F05AFC"/>
    <w:rsid w:val="00F0741D"/>
    <w:rsid w:val="00F333A1"/>
    <w:rsid w:val="00F37061"/>
    <w:rsid w:val="00F53868"/>
    <w:rsid w:val="00F54F83"/>
    <w:rsid w:val="00F60F49"/>
    <w:rsid w:val="00F65D8B"/>
    <w:rsid w:val="00F70B12"/>
    <w:rsid w:val="00F750C3"/>
    <w:rsid w:val="00F82FA8"/>
    <w:rsid w:val="00F84A9B"/>
    <w:rsid w:val="00F86ECA"/>
    <w:rsid w:val="00F9783E"/>
    <w:rsid w:val="00FA16F7"/>
    <w:rsid w:val="00FC74B7"/>
    <w:rsid w:val="00FD168B"/>
    <w:rsid w:val="00FE5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4841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767D6"/>
    <w:rPr>
      <w:sz w:val="24"/>
      <w:szCs w:val="24"/>
    </w:rPr>
  </w:style>
  <w:style w:type="paragraph" w:styleId="Heading1">
    <w:name w:val="heading 1"/>
    <w:basedOn w:val="Normal"/>
    <w:next w:val="Normal"/>
    <w:qFormat/>
    <w:rsid w:val="00F65D8B"/>
    <w:pPr>
      <w:keepNext/>
      <w:overflowPunct w:val="0"/>
      <w:autoSpaceDE w:val="0"/>
      <w:autoSpaceDN w:val="0"/>
      <w:adjustRightInd w:val="0"/>
      <w:spacing w:before="240" w:after="60"/>
      <w:textAlignment w:val="baseline"/>
      <w:outlineLvl w:val="0"/>
    </w:pPr>
    <w:rPr>
      <w:rFonts w:ascii="Arial" w:hAnsi="Arial"/>
      <w:b/>
      <w:caps/>
      <w:kern w:val="28"/>
      <w:sz w:val="28"/>
      <w:szCs w:val="20"/>
      <w:u w:val="single"/>
    </w:rPr>
  </w:style>
  <w:style w:type="paragraph" w:styleId="Heading2">
    <w:name w:val="heading 2"/>
    <w:basedOn w:val="Normal"/>
    <w:next w:val="Normal"/>
    <w:qFormat/>
    <w:rsid w:val="00F65D8B"/>
    <w:pPr>
      <w:keepNext/>
      <w:overflowPunct w:val="0"/>
      <w:autoSpaceDE w:val="0"/>
      <w:autoSpaceDN w:val="0"/>
      <w:adjustRightInd w:val="0"/>
      <w:spacing w:before="240" w:after="60"/>
      <w:textAlignment w:val="baseline"/>
      <w:outlineLvl w:val="1"/>
    </w:pPr>
    <w:rPr>
      <w:rFonts w:ascii="Arial" w:hAnsi="Arial"/>
      <w:b/>
      <w:spacing w:val="20"/>
      <w:sz w:val="32"/>
      <w:szCs w:val="20"/>
      <w:u w:val="single"/>
    </w:rPr>
  </w:style>
  <w:style w:type="paragraph" w:styleId="Heading3">
    <w:name w:val="heading 3"/>
    <w:basedOn w:val="Normal"/>
    <w:next w:val="Normal"/>
    <w:qFormat/>
    <w:rsid w:val="00F65D8B"/>
    <w:pPr>
      <w:keepNext/>
      <w:overflowPunct w:val="0"/>
      <w:autoSpaceDE w:val="0"/>
      <w:autoSpaceDN w:val="0"/>
      <w:adjustRightInd w:val="0"/>
      <w:spacing w:before="240" w:after="60"/>
      <w:textAlignment w:val="baseline"/>
      <w:outlineLvl w:val="2"/>
    </w:pPr>
    <w:rPr>
      <w:rFonts w:ascii="Arial MT" w:hAnsi="Arial MT"/>
      <w:b/>
      <w:spacing w:val="20"/>
      <w:sz w:val="36"/>
      <w:szCs w:val="20"/>
      <w:u w:val="single"/>
    </w:rPr>
  </w:style>
  <w:style w:type="paragraph" w:styleId="Heading4">
    <w:name w:val="heading 4"/>
    <w:basedOn w:val="Normal"/>
    <w:next w:val="Normal"/>
    <w:qFormat/>
    <w:rsid w:val="00F65D8B"/>
    <w:pPr>
      <w:keepNext/>
      <w:overflowPunct w:val="0"/>
      <w:autoSpaceDE w:val="0"/>
      <w:autoSpaceDN w:val="0"/>
      <w:adjustRightInd w:val="0"/>
      <w:spacing w:before="240" w:after="60"/>
      <w:textAlignment w:val="baseline"/>
      <w:outlineLvl w:val="3"/>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F65D8B"/>
    <w:pPr>
      <w:overflowPunct w:val="0"/>
      <w:autoSpaceDE w:val="0"/>
      <w:autoSpaceDN w:val="0"/>
      <w:adjustRightInd w:val="0"/>
      <w:textAlignment w:val="baseline"/>
    </w:pPr>
    <w:rPr>
      <w:rFonts w:ascii="Arial MT" w:hAnsi="Arial MT"/>
      <w:sz w:val="20"/>
      <w:szCs w:val="20"/>
    </w:rPr>
  </w:style>
  <w:style w:type="paragraph" w:styleId="EnvelopeAddress">
    <w:name w:val="envelope address"/>
    <w:basedOn w:val="Normal"/>
    <w:semiHidden/>
    <w:rsid w:val="00F65D8B"/>
    <w:pPr>
      <w:framePr w:w="7920" w:h="1980" w:hRule="exact" w:hSpace="180" w:wrap="auto" w:hAnchor="page" w:xAlign="center" w:yAlign="bottom"/>
      <w:ind w:left="2880"/>
    </w:pPr>
    <w:rPr>
      <w:rFonts w:ascii="Arial" w:hAnsi="Arial"/>
      <w:spacing w:val="20"/>
    </w:rPr>
  </w:style>
  <w:style w:type="paragraph" w:styleId="EnvelopeReturn">
    <w:name w:val="envelope return"/>
    <w:basedOn w:val="Normal"/>
    <w:semiHidden/>
    <w:rsid w:val="00F65D8B"/>
    <w:rPr>
      <w:rFonts w:ascii="Arial" w:hAnsi="Arial"/>
      <w:sz w:val="20"/>
    </w:rPr>
  </w:style>
  <w:style w:type="paragraph" w:customStyle="1" w:styleId="Tariffhdgtoc1">
    <w:name w:val="Tariff hdg toc1"/>
    <w:basedOn w:val="Normal"/>
    <w:rsid w:val="00F65D8B"/>
    <w:pPr>
      <w:overflowPunct w:val="0"/>
      <w:autoSpaceDE w:val="0"/>
      <w:autoSpaceDN w:val="0"/>
      <w:adjustRightInd w:val="0"/>
      <w:jc w:val="center"/>
      <w:textAlignment w:val="baseline"/>
    </w:pPr>
    <w:rPr>
      <w:b/>
      <w:szCs w:val="20"/>
      <w:u w:val="single"/>
    </w:rPr>
  </w:style>
  <w:style w:type="paragraph" w:customStyle="1" w:styleId="Tariffhdgtoc2">
    <w:name w:val="Tariff hdg toc2"/>
    <w:basedOn w:val="Normal"/>
    <w:rsid w:val="00F65D8B"/>
    <w:pPr>
      <w:overflowPunct w:val="0"/>
      <w:autoSpaceDE w:val="0"/>
      <w:autoSpaceDN w:val="0"/>
      <w:adjustRightInd w:val="0"/>
      <w:jc w:val="center"/>
      <w:textAlignment w:val="baseline"/>
    </w:pPr>
    <w:rPr>
      <w:b/>
      <w:szCs w:val="20"/>
    </w:rPr>
  </w:style>
  <w:style w:type="paragraph" w:styleId="TOC1">
    <w:name w:val="toc 1"/>
    <w:basedOn w:val="Normal"/>
    <w:next w:val="Normal"/>
    <w:semiHidden/>
    <w:rsid w:val="00F65D8B"/>
    <w:pPr>
      <w:tabs>
        <w:tab w:val="right" w:leader="hyphen" w:pos="8640"/>
      </w:tabs>
      <w:spacing w:before="120" w:after="120"/>
      <w:jc w:val="center"/>
    </w:pPr>
    <w:rPr>
      <w:b/>
      <w:caps/>
      <w:u w:val="single"/>
    </w:rPr>
  </w:style>
  <w:style w:type="paragraph" w:styleId="TOC2">
    <w:name w:val="toc 2"/>
    <w:basedOn w:val="Normal"/>
    <w:next w:val="Normal"/>
    <w:semiHidden/>
    <w:rsid w:val="00F65D8B"/>
    <w:pPr>
      <w:tabs>
        <w:tab w:val="right" w:leader="hyphen" w:pos="8640"/>
      </w:tabs>
      <w:jc w:val="center"/>
    </w:pPr>
    <w:rPr>
      <w:smallCaps/>
    </w:rPr>
  </w:style>
  <w:style w:type="paragraph" w:styleId="TOC3">
    <w:name w:val="toc 3"/>
    <w:basedOn w:val="Normal"/>
    <w:next w:val="Normal"/>
    <w:semiHidden/>
    <w:rsid w:val="00F65D8B"/>
    <w:pPr>
      <w:tabs>
        <w:tab w:val="right" w:leader="hyphen" w:pos="8640"/>
      </w:tabs>
      <w:ind w:left="245"/>
    </w:pPr>
    <w:rPr>
      <w:i/>
    </w:rPr>
  </w:style>
  <w:style w:type="paragraph" w:styleId="TOC4">
    <w:name w:val="toc 4"/>
    <w:basedOn w:val="Normal"/>
    <w:next w:val="Normal"/>
    <w:semiHidden/>
    <w:rsid w:val="00F65D8B"/>
    <w:pPr>
      <w:tabs>
        <w:tab w:val="left" w:pos="475"/>
        <w:tab w:val="right" w:leader="hyphen" w:pos="8640"/>
      </w:tabs>
      <w:ind w:left="475"/>
    </w:pPr>
    <w:rPr>
      <w:i/>
    </w:rPr>
  </w:style>
  <w:style w:type="paragraph" w:styleId="TOC5">
    <w:name w:val="toc 5"/>
    <w:basedOn w:val="Normal"/>
    <w:next w:val="Normal"/>
    <w:semiHidden/>
    <w:rsid w:val="00F65D8B"/>
    <w:pPr>
      <w:tabs>
        <w:tab w:val="right" w:leader="hyphen" w:pos="8640"/>
      </w:tabs>
      <w:ind w:left="720"/>
    </w:pPr>
    <w:rPr>
      <w:sz w:val="18"/>
    </w:rPr>
  </w:style>
  <w:style w:type="paragraph" w:styleId="TOC6">
    <w:name w:val="toc 6"/>
    <w:basedOn w:val="Normal"/>
    <w:next w:val="Normal"/>
    <w:semiHidden/>
    <w:rsid w:val="00F65D8B"/>
    <w:pPr>
      <w:tabs>
        <w:tab w:val="right" w:leader="hyphen" w:pos="8640"/>
      </w:tabs>
      <w:ind w:left="960"/>
    </w:pPr>
    <w:rPr>
      <w:sz w:val="18"/>
    </w:rPr>
  </w:style>
  <w:style w:type="paragraph" w:styleId="TOC7">
    <w:name w:val="toc 7"/>
    <w:basedOn w:val="Normal"/>
    <w:next w:val="Normal"/>
    <w:semiHidden/>
    <w:rsid w:val="00F65D8B"/>
    <w:pPr>
      <w:tabs>
        <w:tab w:val="right" w:leader="hyphen" w:pos="8640"/>
      </w:tabs>
      <w:ind w:left="1200"/>
    </w:pPr>
    <w:rPr>
      <w:sz w:val="18"/>
    </w:rPr>
  </w:style>
  <w:style w:type="paragraph" w:styleId="TOC8">
    <w:name w:val="toc 8"/>
    <w:basedOn w:val="Normal"/>
    <w:next w:val="Normal"/>
    <w:semiHidden/>
    <w:rsid w:val="00F65D8B"/>
    <w:pPr>
      <w:tabs>
        <w:tab w:val="right" w:leader="hyphen" w:pos="8640"/>
      </w:tabs>
      <w:ind w:left="1440"/>
    </w:pPr>
    <w:rPr>
      <w:sz w:val="18"/>
    </w:rPr>
  </w:style>
  <w:style w:type="paragraph" w:styleId="TOC9">
    <w:name w:val="toc 9"/>
    <w:basedOn w:val="Normal"/>
    <w:next w:val="Normal"/>
    <w:semiHidden/>
    <w:rsid w:val="00F65D8B"/>
    <w:pPr>
      <w:tabs>
        <w:tab w:val="right" w:leader="hyphen" w:pos="8640"/>
      </w:tabs>
      <w:ind w:left="1680"/>
    </w:pPr>
    <w:rPr>
      <w:sz w:val="18"/>
    </w:rPr>
  </w:style>
  <w:style w:type="paragraph" w:styleId="Header">
    <w:name w:val="header"/>
    <w:basedOn w:val="Normal"/>
    <w:semiHidden/>
    <w:rsid w:val="00F65D8B"/>
    <w:pPr>
      <w:tabs>
        <w:tab w:val="center" w:pos="4320"/>
        <w:tab w:val="right" w:pos="8640"/>
      </w:tabs>
      <w:overflowPunct w:val="0"/>
      <w:autoSpaceDE w:val="0"/>
      <w:autoSpaceDN w:val="0"/>
      <w:adjustRightInd w:val="0"/>
      <w:textAlignment w:val="baseline"/>
    </w:pPr>
    <w:rPr>
      <w:rFonts w:ascii="Arial MT" w:hAnsi="Arial MT"/>
      <w:szCs w:val="20"/>
    </w:rPr>
  </w:style>
  <w:style w:type="character" w:styleId="PageNumber">
    <w:name w:val="page number"/>
    <w:basedOn w:val="DefaultParagraphFont"/>
    <w:semiHidden/>
    <w:rsid w:val="00F65D8B"/>
  </w:style>
  <w:style w:type="paragraph" w:styleId="Footer">
    <w:name w:val="footer"/>
    <w:basedOn w:val="Normal"/>
    <w:link w:val="FooterChar"/>
    <w:uiPriority w:val="99"/>
    <w:rsid w:val="00F65D8B"/>
    <w:pPr>
      <w:tabs>
        <w:tab w:val="center" w:pos="4320"/>
        <w:tab w:val="right" w:pos="8640"/>
      </w:tabs>
      <w:overflowPunct w:val="0"/>
      <w:autoSpaceDE w:val="0"/>
      <w:autoSpaceDN w:val="0"/>
      <w:adjustRightInd w:val="0"/>
      <w:textAlignment w:val="baseline"/>
    </w:pPr>
    <w:rPr>
      <w:rFonts w:ascii="Arial MT" w:hAnsi="Arial MT"/>
      <w:szCs w:val="20"/>
    </w:rPr>
  </w:style>
  <w:style w:type="paragraph" w:styleId="BalloonText">
    <w:name w:val="Balloon Text"/>
    <w:basedOn w:val="Normal"/>
    <w:link w:val="BalloonTextChar"/>
    <w:uiPriority w:val="99"/>
    <w:semiHidden/>
    <w:unhideWhenUsed/>
    <w:rsid w:val="004823FB"/>
    <w:rPr>
      <w:rFonts w:ascii="Tahoma" w:hAnsi="Tahoma" w:cs="Tahoma"/>
      <w:sz w:val="16"/>
      <w:szCs w:val="16"/>
    </w:rPr>
  </w:style>
  <w:style w:type="character" w:customStyle="1" w:styleId="BalloonTextChar">
    <w:name w:val="Balloon Text Char"/>
    <w:basedOn w:val="DefaultParagraphFont"/>
    <w:link w:val="BalloonText"/>
    <w:uiPriority w:val="99"/>
    <w:semiHidden/>
    <w:rsid w:val="004823FB"/>
    <w:rPr>
      <w:rFonts w:ascii="Tahoma" w:hAnsi="Tahoma" w:cs="Tahoma"/>
      <w:sz w:val="16"/>
      <w:szCs w:val="16"/>
    </w:rPr>
  </w:style>
  <w:style w:type="paragraph" w:styleId="ListParagraph">
    <w:name w:val="List Paragraph"/>
    <w:basedOn w:val="Normal"/>
    <w:uiPriority w:val="34"/>
    <w:qFormat/>
    <w:rsid w:val="007609EC"/>
    <w:pPr>
      <w:overflowPunct w:val="0"/>
      <w:autoSpaceDE w:val="0"/>
      <w:autoSpaceDN w:val="0"/>
      <w:adjustRightInd w:val="0"/>
      <w:ind w:left="720"/>
      <w:contextualSpacing/>
      <w:textAlignment w:val="baseline"/>
    </w:pPr>
    <w:rPr>
      <w:rFonts w:ascii="Arial MT" w:hAnsi="Arial MT"/>
      <w:szCs w:val="20"/>
    </w:rPr>
  </w:style>
  <w:style w:type="character" w:customStyle="1" w:styleId="FooterChar">
    <w:name w:val="Footer Char"/>
    <w:basedOn w:val="DefaultParagraphFont"/>
    <w:link w:val="Footer"/>
    <w:uiPriority w:val="99"/>
    <w:rsid w:val="009E1520"/>
    <w:rPr>
      <w:rFonts w:ascii="Arial MT" w:hAnsi="Arial MT"/>
      <w:sz w:val="24"/>
    </w:rPr>
  </w:style>
  <w:style w:type="character" w:styleId="Hyperlink">
    <w:name w:val="Hyperlink"/>
    <w:basedOn w:val="DefaultParagraphFont"/>
    <w:uiPriority w:val="99"/>
    <w:unhideWhenUsed/>
    <w:rsid w:val="00600E3C"/>
    <w:rPr>
      <w:color w:val="0000FF" w:themeColor="hyperlink"/>
      <w:u w:val="single"/>
    </w:rPr>
  </w:style>
  <w:style w:type="paragraph" w:styleId="NormalWeb">
    <w:name w:val="Normal (Web)"/>
    <w:basedOn w:val="Normal"/>
    <w:uiPriority w:val="99"/>
    <w:semiHidden/>
    <w:unhideWhenUsed/>
    <w:rsid w:val="003E506C"/>
    <w:pPr>
      <w:spacing w:before="100" w:beforeAutospacing="1" w:after="100" w:afterAutospacing="1"/>
    </w:p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uiPriority w:val="99"/>
    <w:rsid w:val="004047B5"/>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uiPriority w:val="99"/>
    <w:rsid w:val="004047B5"/>
    <w:pPr>
      <w:widowControl w:val="0"/>
      <w:shd w:val="clear" w:color="auto" w:fill="FFFFFF"/>
      <w:spacing w:before="280" w:line="274" w:lineRule="exact"/>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676912">
      <w:bodyDiv w:val="1"/>
      <w:marLeft w:val="0"/>
      <w:marRight w:val="0"/>
      <w:marTop w:val="0"/>
      <w:marBottom w:val="0"/>
      <w:divBdr>
        <w:top w:val="none" w:sz="0" w:space="0" w:color="auto"/>
        <w:left w:val="none" w:sz="0" w:space="0" w:color="auto"/>
        <w:bottom w:val="none" w:sz="0" w:space="0" w:color="auto"/>
        <w:right w:val="none" w:sz="0" w:space="0" w:color="auto"/>
      </w:divBdr>
    </w:div>
    <w:div w:id="312757164">
      <w:bodyDiv w:val="1"/>
      <w:marLeft w:val="0"/>
      <w:marRight w:val="0"/>
      <w:marTop w:val="0"/>
      <w:marBottom w:val="0"/>
      <w:divBdr>
        <w:top w:val="none" w:sz="0" w:space="0" w:color="auto"/>
        <w:left w:val="none" w:sz="0" w:space="0" w:color="auto"/>
        <w:bottom w:val="none" w:sz="0" w:space="0" w:color="auto"/>
        <w:right w:val="none" w:sz="0" w:space="0" w:color="auto"/>
      </w:divBdr>
    </w:div>
    <w:div w:id="461074600">
      <w:bodyDiv w:val="1"/>
      <w:marLeft w:val="0"/>
      <w:marRight w:val="0"/>
      <w:marTop w:val="0"/>
      <w:marBottom w:val="0"/>
      <w:divBdr>
        <w:top w:val="none" w:sz="0" w:space="0" w:color="auto"/>
        <w:left w:val="none" w:sz="0" w:space="0" w:color="auto"/>
        <w:bottom w:val="none" w:sz="0" w:space="0" w:color="auto"/>
        <w:right w:val="none" w:sz="0" w:space="0" w:color="auto"/>
      </w:divBdr>
    </w:div>
    <w:div w:id="530454911">
      <w:bodyDiv w:val="1"/>
      <w:marLeft w:val="0"/>
      <w:marRight w:val="0"/>
      <w:marTop w:val="0"/>
      <w:marBottom w:val="0"/>
      <w:divBdr>
        <w:top w:val="none" w:sz="0" w:space="0" w:color="auto"/>
        <w:left w:val="none" w:sz="0" w:space="0" w:color="auto"/>
        <w:bottom w:val="none" w:sz="0" w:space="0" w:color="auto"/>
        <w:right w:val="none" w:sz="0" w:space="0" w:color="auto"/>
      </w:divBdr>
    </w:div>
    <w:div w:id="750539275">
      <w:bodyDiv w:val="1"/>
      <w:marLeft w:val="0"/>
      <w:marRight w:val="0"/>
      <w:marTop w:val="0"/>
      <w:marBottom w:val="0"/>
      <w:divBdr>
        <w:top w:val="none" w:sz="0" w:space="0" w:color="auto"/>
        <w:left w:val="none" w:sz="0" w:space="0" w:color="auto"/>
        <w:bottom w:val="none" w:sz="0" w:space="0" w:color="auto"/>
        <w:right w:val="none" w:sz="0" w:space="0" w:color="auto"/>
      </w:divBdr>
    </w:div>
    <w:div w:id="980302610">
      <w:bodyDiv w:val="1"/>
      <w:marLeft w:val="0"/>
      <w:marRight w:val="0"/>
      <w:marTop w:val="0"/>
      <w:marBottom w:val="0"/>
      <w:divBdr>
        <w:top w:val="none" w:sz="0" w:space="0" w:color="auto"/>
        <w:left w:val="none" w:sz="0" w:space="0" w:color="auto"/>
        <w:bottom w:val="none" w:sz="0" w:space="0" w:color="auto"/>
        <w:right w:val="none" w:sz="0" w:space="0" w:color="auto"/>
      </w:divBdr>
    </w:div>
    <w:div w:id="1029143618">
      <w:bodyDiv w:val="1"/>
      <w:marLeft w:val="0"/>
      <w:marRight w:val="0"/>
      <w:marTop w:val="0"/>
      <w:marBottom w:val="0"/>
      <w:divBdr>
        <w:top w:val="none" w:sz="0" w:space="0" w:color="auto"/>
        <w:left w:val="none" w:sz="0" w:space="0" w:color="auto"/>
        <w:bottom w:val="none" w:sz="0" w:space="0" w:color="auto"/>
        <w:right w:val="none" w:sz="0" w:space="0" w:color="auto"/>
      </w:divBdr>
    </w:div>
    <w:div w:id="1037509809">
      <w:bodyDiv w:val="1"/>
      <w:marLeft w:val="0"/>
      <w:marRight w:val="0"/>
      <w:marTop w:val="0"/>
      <w:marBottom w:val="0"/>
      <w:divBdr>
        <w:top w:val="none" w:sz="0" w:space="0" w:color="auto"/>
        <w:left w:val="none" w:sz="0" w:space="0" w:color="auto"/>
        <w:bottom w:val="none" w:sz="0" w:space="0" w:color="auto"/>
        <w:right w:val="none" w:sz="0" w:space="0" w:color="auto"/>
      </w:divBdr>
    </w:div>
    <w:div w:id="1389719394">
      <w:bodyDiv w:val="1"/>
      <w:marLeft w:val="0"/>
      <w:marRight w:val="0"/>
      <w:marTop w:val="0"/>
      <w:marBottom w:val="0"/>
      <w:divBdr>
        <w:top w:val="none" w:sz="0" w:space="0" w:color="auto"/>
        <w:left w:val="none" w:sz="0" w:space="0" w:color="auto"/>
        <w:bottom w:val="none" w:sz="0" w:space="0" w:color="auto"/>
        <w:right w:val="none" w:sz="0" w:space="0" w:color="auto"/>
      </w:divBdr>
    </w:div>
    <w:div w:id="1692947147">
      <w:bodyDiv w:val="1"/>
      <w:marLeft w:val="0"/>
      <w:marRight w:val="0"/>
      <w:marTop w:val="0"/>
      <w:marBottom w:val="0"/>
      <w:divBdr>
        <w:top w:val="none" w:sz="0" w:space="0" w:color="auto"/>
        <w:left w:val="none" w:sz="0" w:space="0" w:color="auto"/>
        <w:bottom w:val="none" w:sz="0" w:space="0" w:color="auto"/>
        <w:right w:val="none" w:sz="0" w:space="0" w:color="auto"/>
      </w:divBdr>
    </w:div>
    <w:div w:id="184779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A1641-A8D7-4050-AD22-9A4357366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3849</Characters>
  <Application>Microsoft Office Word</Application>
  <DocSecurity>4</DocSecurity>
  <Lines>32</Lines>
  <Paragraphs>8</Paragraphs>
  <ScaleCrop>false</ScaleCrop>
  <HeadingPairs>
    <vt:vector size="2" baseType="variant">
      <vt:variant>
        <vt:lpstr>Title</vt:lpstr>
      </vt:variant>
      <vt:variant>
        <vt:i4>1</vt:i4>
      </vt:variant>
    </vt:vector>
  </HeadingPairs>
  <TitlesOfParts>
    <vt:vector size="1" baseType="lpstr">
      <vt:lpstr>Final Tariff</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Tariff</dc:title>
  <dc:subject>all in one document</dc:subject>
  <dc:creator>Receptionist @ URECC</dc:creator>
  <cp:keywords>tariff</cp:keywords>
  <dc:description/>
  <cp:lastModifiedBy>Melissa Reeves</cp:lastModifiedBy>
  <cp:revision>2</cp:revision>
  <cp:lastPrinted>2015-02-05T17:41:00Z</cp:lastPrinted>
  <dcterms:created xsi:type="dcterms:W3CDTF">2019-07-12T19:00:00Z</dcterms:created>
  <dcterms:modified xsi:type="dcterms:W3CDTF">2019-07-12T19:00:00Z</dcterms:modified>
</cp:coreProperties>
</file>